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0E" w:rsidRPr="007C4425" w:rsidRDefault="00AE2A0E" w:rsidP="00BB26C6">
      <w:pPr>
        <w:spacing w:after="0" w:line="240" w:lineRule="auto"/>
        <w:jc w:val="center"/>
        <w:rPr>
          <w:rFonts w:cstheme="minorHAnsi"/>
          <w:sz w:val="24"/>
          <w:szCs w:val="24"/>
          <w:lang w:val="mn-MN"/>
        </w:rPr>
      </w:pPr>
      <w:r w:rsidRPr="007C4425">
        <w:rPr>
          <w:rFonts w:cstheme="minorHAnsi"/>
          <w:sz w:val="24"/>
          <w:szCs w:val="24"/>
          <w:lang w:val="mn-MN"/>
        </w:rPr>
        <w:t>НИЙГМИЙН ДЭВШИЛ ЭМЭГТЭЙЧҮҮДИЙН ХӨДӨЛГӨӨНИЙ</w:t>
      </w:r>
    </w:p>
    <w:p w:rsidR="00AE2A0E" w:rsidRPr="007C4425" w:rsidRDefault="00AE2A0E" w:rsidP="00BB26C6">
      <w:pPr>
        <w:spacing w:after="0" w:line="240" w:lineRule="auto"/>
        <w:jc w:val="center"/>
        <w:rPr>
          <w:rFonts w:cstheme="minorHAnsi"/>
          <w:b/>
          <w:sz w:val="24"/>
          <w:szCs w:val="24"/>
          <w:lang w:val="mn-MN"/>
        </w:rPr>
      </w:pPr>
      <w:r w:rsidRPr="007C4425">
        <w:rPr>
          <w:rFonts w:cstheme="minorHAnsi"/>
          <w:sz w:val="24"/>
          <w:szCs w:val="24"/>
          <w:lang w:val="mn-MN"/>
        </w:rPr>
        <w:t>ТӨВ АЙМАГ ДАХЬ САЛБАР</w:t>
      </w:r>
    </w:p>
    <w:p w:rsidR="00AE2A0E" w:rsidRPr="007C4425" w:rsidRDefault="00AE2A0E" w:rsidP="00BB26C6">
      <w:pPr>
        <w:spacing w:after="0" w:line="240" w:lineRule="auto"/>
        <w:rPr>
          <w:rFonts w:cstheme="minorHAnsi"/>
          <w:b/>
          <w:sz w:val="24"/>
          <w:szCs w:val="24"/>
          <w:lang w:val="mn-MN"/>
        </w:rPr>
      </w:pPr>
    </w:p>
    <w:p w:rsidR="00AE2A0E" w:rsidRPr="007C4425" w:rsidRDefault="00AE2A0E" w:rsidP="00BB26C6">
      <w:pPr>
        <w:spacing w:after="0" w:line="240" w:lineRule="auto"/>
        <w:rPr>
          <w:rFonts w:cstheme="minorHAnsi"/>
          <w:b/>
          <w:sz w:val="24"/>
          <w:szCs w:val="24"/>
          <w:lang w:val="mn-MN"/>
        </w:rPr>
      </w:pPr>
    </w:p>
    <w:p w:rsidR="00AE2A0E" w:rsidRPr="007C4425" w:rsidRDefault="00AE2A0E" w:rsidP="00BB26C6">
      <w:pPr>
        <w:spacing w:after="0" w:line="240" w:lineRule="auto"/>
        <w:rPr>
          <w:rFonts w:cstheme="minorHAnsi"/>
          <w:b/>
          <w:sz w:val="24"/>
          <w:szCs w:val="24"/>
          <w:lang w:val="mn-MN"/>
        </w:rPr>
      </w:pPr>
    </w:p>
    <w:p w:rsidR="00AE2A0E" w:rsidRPr="007C4425" w:rsidRDefault="00AE2A0E" w:rsidP="00BB26C6">
      <w:pPr>
        <w:spacing w:after="0" w:line="240" w:lineRule="auto"/>
        <w:jc w:val="center"/>
        <w:rPr>
          <w:rFonts w:cstheme="minorHAnsi"/>
          <w:b/>
          <w:sz w:val="24"/>
          <w:szCs w:val="24"/>
          <w:lang w:val="mn-MN"/>
        </w:rPr>
      </w:pPr>
    </w:p>
    <w:p w:rsidR="00AE2A0E" w:rsidRPr="007C4425" w:rsidRDefault="004A5317" w:rsidP="00BB26C6">
      <w:pPr>
        <w:spacing w:line="240" w:lineRule="auto"/>
        <w:jc w:val="center"/>
        <w:rPr>
          <w:rFonts w:cstheme="minorHAnsi"/>
          <w:b/>
          <w:sz w:val="24"/>
          <w:szCs w:val="24"/>
          <w:lang w:val="mn-MN"/>
        </w:rPr>
      </w:pPr>
      <w:r>
        <w:rPr>
          <w:rFonts w:cstheme="minorHAnsi"/>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5.6pt;margin-top:12pt;width:63.4pt;height:64.75pt;z-index:251660288">
            <v:imagedata r:id="rId9" o:title=""/>
          </v:shape>
          <o:OLEObject Type="Embed" ProgID="Photoshop.Image.5" ShapeID="_x0000_s1030" DrawAspect="Content" ObjectID="_1515572795" r:id="rId10">
            <o:FieldCodes>\s</o:FieldCodes>
          </o:OLEObject>
        </w:pict>
      </w: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r w:rsidRPr="007C4425">
        <w:rPr>
          <w:rFonts w:cstheme="minorHAnsi"/>
          <w:b/>
          <w:sz w:val="24"/>
          <w:szCs w:val="24"/>
          <w:lang w:val="mn-MN"/>
        </w:rPr>
        <w:t>“АШИГ СОНИРХЛЫН ЗӨРЧИЛГҮЙ</w:t>
      </w:r>
      <w:r w:rsidR="00F47A6A" w:rsidRPr="007C4425">
        <w:rPr>
          <w:rFonts w:cstheme="minorHAnsi"/>
          <w:b/>
          <w:sz w:val="24"/>
          <w:szCs w:val="24"/>
          <w:lang w:val="mn-MN"/>
        </w:rPr>
        <w:t>,</w:t>
      </w:r>
      <w:r w:rsidRPr="007C4425">
        <w:rPr>
          <w:rFonts w:cstheme="minorHAnsi"/>
          <w:b/>
          <w:sz w:val="24"/>
          <w:szCs w:val="24"/>
          <w:lang w:val="mn-MN"/>
        </w:rPr>
        <w:t xml:space="preserve">  ЁС ЗҮ</w:t>
      </w:r>
      <w:r w:rsidR="00CA11E1" w:rsidRPr="007C4425">
        <w:rPr>
          <w:rFonts w:cstheme="minorHAnsi"/>
          <w:b/>
          <w:sz w:val="24"/>
          <w:szCs w:val="24"/>
          <w:lang w:val="mn-MN" w:eastAsia="ko-KR"/>
        </w:rPr>
        <w:t>ЙТ ТӨРИЙН АЛБА</w:t>
      </w:r>
      <w:r w:rsidRPr="007C4425">
        <w:rPr>
          <w:rFonts w:cstheme="minorHAnsi"/>
          <w:sz w:val="24"/>
          <w:szCs w:val="24"/>
          <w:lang w:val="mn-MN"/>
        </w:rPr>
        <w:t>”</w:t>
      </w:r>
      <w:r w:rsidRPr="007C4425">
        <w:rPr>
          <w:rFonts w:cstheme="minorHAnsi"/>
          <w:b/>
          <w:sz w:val="24"/>
          <w:szCs w:val="24"/>
          <w:lang w:val="mn-MN"/>
        </w:rPr>
        <w:t xml:space="preserve"> МОНИТОРИНГИЙН</w:t>
      </w:r>
    </w:p>
    <w:p w:rsidR="00AE2A0E" w:rsidRPr="007C4425" w:rsidRDefault="00AE2A0E" w:rsidP="00BB26C6">
      <w:pPr>
        <w:spacing w:line="240" w:lineRule="auto"/>
        <w:jc w:val="center"/>
        <w:rPr>
          <w:rFonts w:cstheme="minorHAnsi"/>
          <w:sz w:val="24"/>
          <w:szCs w:val="24"/>
          <w:lang w:val="mn-MN" w:eastAsia="ko-KR"/>
        </w:rPr>
      </w:pPr>
      <w:r w:rsidRPr="007C4425">
        <w:rPr>
          <w:rFonts w:cstheme="minorHAnsi"/>
          <w:sz w:val="24"/>
          <w:szCs w:val="24"/>
          <w:lang w:val="mn-MN"/>
        </w:rPr>
        <w:t>тайлан</w:t>
      </w: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rPr>
          <w:rFonts w:cstheme="minorHAnsi"/>
          <w:b/>
          <w:sz w:val="24"/>
          <w:szCs w:val="24"/>
          <w:lang w:val="mn-MN"/>
        </w:rPr>
      </w:pPr>
    </w:p>
    <w:p w:rsidR="00AE2A0E" w:rsidRPr="007C4425" w:rsidRDefault="00AE2A0E" w:rsidP="00BB26C6">
      <w:pPr>
        <w:spacing w:line="240" w:lineRule="auto"/>
        <w:rPr>
          <w:rFonts w:cstheme="minorHAnsi"/>
          <w:b/>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rPr>
          <w:rFonts w:cstheme="minorHAnsi"/>
          <w:sz w:val="24"/>
          <w:szCs w:val="24"/>
          <w:lang w:val="mn-MN"/>
        </w:rPr>
      </w:pPr>
    </w:p>
    <w:p w:rsidR="00AE2A0E" w:rsidRPr="007C4425" w:rsidRDefault="00AE2A0E" w:rsidP="00BB26C6">
      <w:pPr>
        <w:spacing w:line="240" w:lineRule="auto"/>
        <w:jc w:val="center"/>
        <w:rPr>
          <w:rFonts w:cstheme="minorHAnsi"/>
          <w:sz w:val="24"/>
          <w:szCs w:val="24"/>
          <w:lang w:val="mn-MN"/>
        </w:rPr>
      </w:pPr>
    </w:p>
    <w:p w:rsidR="00AE2A0E" w:rsidRPr="007C4425" w:rsidRDefault="00AE2A0E" w:rsidP="00BB26C6">
      <w:pPr>
        <w:spacing w:line="240" w:lineRule="auto"/>
        <w:jc w:val="center"/>
        <w:rPr>
          <w:rFonts w:cstheme="minorHAnsi"/>
          <w:b/>
          <w:sz w:val="24"/>
          <w:szCs w:val="24"/>
          <w:lang w:val="mn-MN"/>
        </w:rPr>
      </w:pPr>
      <w:r w:rsidRPr="007C4425">
        <w:rPr>
          <w:rFonts w:cstheme="minorHAnsi"/>
          <w:b/>
          <w:sz w:val="24"/>
          <w:szCs w:val="24"/>
          <w:lang w:val="mn-MN"/>
        </w:rPr>
        <w:t xml:space="preserve">2015 он   </w:t>
      </w:r>
      <w:r w:rsidRPr="007C4425">
        <w:rPr>
          <w:rFonts w:cstheme="minorHAnsi"/>
          <w:sz w:val="24"/>
          <w:szCs w:val="24"/>
          <w:lang w:val="mn-MN"/>
        </w:rPr>
        <w:t xml:space="preserve">                                                                                                            </w:t>
      </w:r>
      <w:r w:rsidRPr="007C4425">
        <w:rPr>
          <w:rFonts w:cstheme="minorHAnsi"/>
          <w:b/>
          <w:sz w:val="24"/>
          <w:szCs w:val="24"/>
          <w:lang w:val="mn-MN"/>
        </w:rPr>
        <w:t>Зуунмод</w:t>
      </w:r>
    </w:p>
    <w:p w:rsidR="00AE2A0E" w:rsidRPr="007C4425" w:rsidRDefault="00AE2A0E" w:rsidP="00BB26C6">
      <w:pPr>
        <w:spacing w:line="240" w:lineRule="auto"/>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r w:rsidRPr="007C4425">
        <w:rPr>
          <w:rFonts w:cstheme="minorHAnsi"/>
          <w:b/>
          <w:sz w:val="24"/>
          <w:szCs w:val="24"/>
          <w:lang w:val="mn-MN"/>
        </w:rPr>
        <w:lastRenderedPageBreak/>
        <w:t>ТАЛАРХАЛ</w:t>
      </w: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 xml:space="preserve">     “Нийтийн албанд нийтийн болон хувийн ашиг сонирхлыг зохицуулах, ашиг сонирхлын зөрчлөөс урьдчилан сэргийлэх тухай” хуулийн 7,8,9 дүгээр зүйлийн хэрэгжилтийг орон нутийн төрийн  байгууллагуудын түвшинд </w:t>
      </w:r>
      <w:r w:rsidR="00CA11E1" w:rsidRPr="007C4425">
        <w:rPr>
          <w:rFonts w:cstheme="minorHAnsi"/>
          <w:sz w:val="24"/>
          <w:szCs w:val="24"/>
          <w:lang w:val="mn-MN"/>
        </w:rPr>
        <w:t xml:space="preserve">хэрхэн хангаж  байгаад хийсэн </w:t>
      </w:r>
      <w:r w:rsidRPr="007C4425">
        <w:rPr>
          <w:rFonts w:cstheme="minorHAnsi"/>
          <w:sz w:val="24"/>
          <w:szCs w:val="24"/>
          <w:lang w:val="mn-MN"/>
        </w:rPr>
        <w:t>мониторингийг дэмжин мэргэжил арга зүй</w:t>
      </w:r>
      <w:r w:rsidR="009616B5" w:rsidRPr="007C4425">
        <w:rPr>
          <w:rFonts w:cstheme="minorHAnsi"/>
          <w:sz w:val="24"/>
          <w:szCs w:val="24"/>
          <w:lang w:val="mn-MN"/>
        </w:rPr>
        <w:t xml:space="preserve"> болон санхүүгийн дэмжлэг үзүүлсэн</w:t>
      </w:r>
      <w:r w:rsidRPr="007C4425">
        <w:rPr>
          <w:rFonts w:cstheme="minorHAnsi"/>
          <w:sz w:val="24"/>
          <w:szCs w:val="24"/>
          <w:lang w:val="mn-MN"/>
        </w:rPr>
        <w:t xml:space="preserve"> Нээлттэй Нийгэм Форумын хамт олонд гүн талархал илэрхийлье.</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 xml:space="preserve">  </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 xml:space="preserve">     Төрийн албан хаагчдыг ашиг сонирхлын зөрчлөөс урьдчилан  сэрийлэх талаар төрийн байгууллагуудын хүлээх нийтлэг үүргийн хэрэгжилтийн талаар холбогдох материал судалгаа мэдээлэлтэй танилцах боломжоор хангаж, ярилцлага хэлэлцүүлэгт  оролцсон бүх байгууллага ажилтнуудад талархал илэрхийлж, шудрага ёс зүйтэй төрийн албыг төлөвшүүлэх үйлсэд чинь амжилт хүсье.</w:t>
      </w: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both"/>
        <w:rPr>
          <w:rFonts w:cstheme="minorHAnsi"/>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p>
    <w:p w:rsidR="00AE2A0E" w:rsidRPr="00A67B4D" w:rsidRDefault="00AE2A0E" w:rsidP="00BB26C6">
      <w:pPr>
        <w:spacing w:line="240" w:lineRule="auto"/>
        <w:rPr>
          <w:rFonts w:cstheme="minorHAnsi"/>
          <w:b/>
          <w:sz w:val="24"/>
          <w:szCs w:val="24"/>
          <w:lang w:val="mn-MN"/>
        </w:rPr>
      </w:pPr>
    </w:p>
    <w:p w:rsidR="00AE2A0E" w:rsidRPr="007C4425" w:rsidRDefault="00AE2A0E" w:rsidP="00BB26C6">
      <w:pPr>
        <w:pStyle w:val="ListParagraph"/>
        <w:spacing w:line="240" w:lineRule="auto"/>
        <w:ind w:left="1080"/>
        <w:jc w:val="center"/>
        <w:rPr>
          <w:rFonts w:cstheme="minorHAnsi"/>
          <w:b/>
          <w:sz w:val="24"/>
          <w:szCs w:val="24"/>
          <w:lang w:val="mn-MN"/>
        </w:rPr>
      </w:pPr>
    </w:p>
    <w:p w:rsidR="00AE2A0E" w:rsidRPr="007C4425" w:rsidRDefault="00AE2A0E" w:rsidP="00BB26C6">
      <w:pPr>
        <w:pStyle w:val="ListParagraph"/>
        <w:spacing w:line="240" w:lineRule="auto"/>
        <w:ind w:left="1080"/>
        <w:jc w:val="center"/>
        <w:rPr>
          <w:rFonts w:cstheme="minorHAnsi"/>
          <w:b/>
          <w:sz w:val="24"/>
          <w:szCs w:val="24"/>
          <w:lang w:val="mn-MN"/>
        </w:rPr>
      </w:pPr>
    </w:p>
    <w:p w:rsidR="00AE2A0E" w:rsidRPr="007C4425" w:rsidRDefault="00AE2A0E" w:rsidP="00BB26C6">
      <w:pPr>
        <w:pStyle w:val="ListParagraph"/>
        <w:spacing w:line="240" w:lineRule="auto"/>
        <w:ind w:left="1080"/>
        <w:jc w:val="center"/>
        <w:rPr>
          <w:rFonts w:cstheme="minorHAnsi"/>
          <w:b/>
          <w:sz w:val="24"/>
          <w:szCs w:val="24"/>
          <w:lang w:val="mn-MN"/>
        </w:rPr>
      </w:pPr>
    </w:p>
    <w:p w:rsidR="00AE2A0E" w:rsidRPr="007C4425" w:rsidRDefault="00AE2A0E" w:rsidP="00BB26C6">
      <w:pPr>
        <w:pStyle w:val="ListParagraph"/>
        <w:spacing w:line="240" w:lineRule="auto"/>
        <w:ind w:left="1080"/>
        <w:jc w:val="center"/>
        <w:rPr>
          <w:rFonts w:cstheme="minorHAnsi"/>
          <w:b/>
          <w:sz w:val="24"/>
          <w:szCs w:val="24"/>
          <w:lang w:val="mn-MN"/>
        </w:rPr>
      </w:pPr>
      <w:r w:rsidRPr="007C4425">
        <w:rPr>
          <w:rFonts w:cstheme="minorHAnsi"/>
          <w:b/>
          <w:sz w:val="24"/>
          <w:szCs w:val="24"/>
          <w:lang w:val="mn-MN"/>
        </w:rPr>
        <w:lastRenderedPageBreak/>
        <w:t>ТОВЧИЛСОН ҮГИЙН ЖАГСААЛТ</w:t>
      </w: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rPr>
          <w:rFonts w:cstheme="minorHAnsi"/>
          <w:b/>
          <w:sz w:val="24"/>
          <w:szCs w:val="24"/>
          <w:lang w:val="mn-MN"/>
        </w:rPr>
      </w:pPr>
      <w:r w:rsidRPr="007C4425">
        <w:rPr>
          <w:rFonts w:cstheme="minorHAnsi"/>
          <w:b/>
          <w:sz w:val="24"/>
          <w:szCs w:val="24"/>
          <w:lang w:val="mn-MN"/>
        </w:rPr>
        <w:t xml:space="preserve">           </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 xml:space="preserve">УИХ </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Улсын Их Хурал</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ХЗБХ</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Хууль зүйн байнгын хороо</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НДЭХ</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Нийгмийн дэвшил эмэгтэйчүүдийн  хөдөлгөөн</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ИНБ</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Иргэний нийгмийн байгууллага</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ХОМ</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eastAsia="ko-KR"/>
        </w:rPr>
        <w:t xml:space="preserve"> Х</w:t>
      </w:r>
      <w:r w:rsidRPr="007C4425">
        <w:rPr>
          <w:rFonts w:cstheme="minorHAnsi"/>
          <w:sz w:val="24"/>
          <w:szCs w:val="24"/>
          <w:lang w:val="mn-MN"/>
        </w:rPr>
        <w:t>өрөнгө орлогын мэдүүлэг</w:t>
      </w:r>
    </w:p>
    <w:p w:rsidR="00AE2A0E" w:rsidRPr="007C4425" w:rsidRDefault="00AE2A0E" w:rsidP="00BB26C6">
      <w:pPr>
        <w:spacing w:line="240" w:lineRule="auto"/>
        <w:jc w:val="both"/>
        <w:rPr>
          <w:rFonts w:cstheme="minorHAnsi"/>
          <w:sz w:val="24"/>
          <w:szCs w:val="24"/>
          <w:lang w:val="mn-MN"/>
        </w:rPr>
      </w:pPr>
      <w:r w:rsidRPr="007C4425">
        <w:rPr>
          <w:rFonts w:eastAsia="Times New Roman" w:cstheme="minorHAnsi"/>
          <w:sz w:val="24"/>
          <w:szCs w:val="24"/>
          <w:lang w:val="mn-MN"/>
        </w:rPr>
        <w:t>ЭБАТ</w:t>
      </w:r>
      <w:r w:rsidRPr="007C4425">
        <w:rPr>
          <w:rFonts w:cstheme="minorHAnsi"/>
          <w:sz w:val="24"/>
          <w:szCs w:val="24"/>
          <w:lang w:val="mn-MN"/>
        </w:rPr>
        <w:t xml:space="preserve"> </w:t>
      </w:r>
      <w:r w:rsidRPr="007C4425">
        <w:rPr>
          <w:rFonts w:cstheme="minorHAnsi"/>
          <w:sz w:val="24"/>
          <w:szCs w:val="24"/>
          <w:lang w:val="mn-MN"/>
        </w:rPr>
        <w:tab/>
      </w:r>
      <w:r w:rsidRPr="007C4425">
        <w:rPr>
          <w:rFonts w:cstheme="minorHAnsi"/>
          <w:sz w:val="24"/>
          <w:szCs w:val="24"/>
          <w:lang w:val="mn-MN"/>
        </w:rPr>
        <w:tab/>
        <w:t xml:space="preserve">Эрх бүхий албан тушаалтан </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ЭМГ</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Эрүүл мэндийн газар</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ЗДТГ</w:t>
      </w:r>
      <w:r w:rsidRPr="007C4425">
        <w:rPr>
          <w:rFonts w:cstheme="minorHAnsi"/>
          <w:sz w:val="24"/>
          <w:szCs w:val="24"/>
          <w:lang w:val="mn-MN"/>
        </w:rPr>
        <w:tab/>
      </w:r>
      <w:r w:rsidRPr="007C4425">
        <w:rPr>
          <w:rFonts w:cstheme="minorHAnsi"/>
          <w:sz w:val="24"/>
          <w:szCs w:val="24"/>
          <w:lang w:val="mn-MN"/>
        </w:rPr>
        <w:tab/>
        <w:t>Засаг даргын Тамгын газар</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ЗД</w:t>
      </w:r>
      <w:r w:rsidRPr="007C4425">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Засаг дарга</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 xml:space="preserve">ХАСЗ </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Хувийн ашиг сонирхлын зөрчил</w:t>
      </w:r>
    </w:p>
    <w:p w:rsidR="00AE2A0E" w:rsidRPr="007C4425" w:rsidRDefault="00AE2A0E" w:rsidP="00BB26C6">
      <w:pPr>
        <w:spacing w:line="240" w:lineRule="auto"/>
        <w:jc w:val="both"/>
        <w:rPr>
          <w:rFonts w:cstheme="minorHAnsi"/>
          <w:sz w:val="24"/>
          <w:szCs w:val="24"/>
          <w:lang w:val="mn-MN"/>
        </w:rPr>
      </w:pPr>
      <w:r w:rsidRPr="007C4425">
        <w:rPr>
          <w:rFonts w:cstheme="minorHAnsi"/>
          <w:color w:val="000000" w:themeColor="text1"/>
          <w:sz w:val="24"/>
          <w:szCs w:val="24"/>
          <w:lang w:val="mn-MN"/>
        </w:rPr>
        <w:t>ХАСМ</w:t>
      </w:r>
      <w:r w:rsidR="00F14C3C" w:rsidRPr="00A67B4D">
        <w:rPr>
          <w:rFonts w:cstheme="minorHAnsi"/>
          <w:color w:val="000000" w:themeColor="text1"/>
          <w:sz w:val="24"/>
          <w:szCs w:val="24"/>
          <w:lang w:val="mn-MN"/>
        </w:rPr>
        <w:tab/>
      </w:r>
      <w:r w:rsidR="00F14C3C" w:rsidRPr="00A67B4D">
        <w:rPr>
          <w:rFonts w:cstheme="minorHAnsi"/>
          <w:color w:val="000000" w:themeColor="text1"/>
          <w:sz w:val="24"/>
          <w:szCs w:val="24"/>
          <w:lang w:val="mn-MN"/>
        </w:rPr>
        <w:tab/>
      </w:r>
      <w:r w:rsidRPr="007C4425">
        <w:rPr>
          <w:rFonts w:cstheme="minorHAnsi"/>
          <w:color w:val="000000" w:themeColor="text1"/>
          <w:sz w:val="24"/>
          <w:szCs w:val="24"/>
          <w:lang w:val="mn-MN"/>
        </w:rPr>
        <w:t xml:space="preserve">Хувийн ашиг сонирхлын мэдүүлэг          </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ТББ</w:t>
      </w:r>
      <w:r w:rsidRPr="007C4425">
        <w:rPr>
          <w:rFonts w:cstheme="minorHAnsi"/>
          <w:sz w:val="24"/>
          <w:szCs w:val="24"/>
          <w:lang w:val="mn-MN"/>
        </w:rPr>
        <w:tab/>
      </w:r>
      <w:r w:rsidRPr="007C4425">
        <w:rPr>
          <w:rFonts w:cstheme="minorHAnsi"/>
          <w:sz w:val="24"/>
          <w:szCs w:val="24"/>
          <w:lang w:val="mn-MN"/>
        </w:rPr>
        <w:tab/>
        <w:t>Төрийн бус байгууллага</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ТӨА</w:t>
      </w:r>
      <w:r w:rsidR="00F14C3C" w:rsidRPr="00A67B4D">
        <w:rPr>
          <w:rFonts w:cstheme="minorHAnsi"/>
          <w:sz w:val="24"/>
          <w:szCs w:val="24"/>
          <w:lang w:val="mn-MN"/>
        </w:rPr>
        <w:tab/>
      </w:r>
      <w:r w:rsidR="00F14C3C" w:rsidRPr="00A67B4D">
        <w:rPr>
          <w:rFonts w:cstheme="minorHAnsi"/>
          <w:sz w:val="24"/>
          <w:szCs w:val="24"/>
          <w:lang w:val="mn-MN"/>
        </w:rPr>
        <w:tab/>
      </w:r>
      <w:r w:rsidRPr="007C4425">
        <w:rPr>
          <w:rFonts w:cstheme="minorHAnsi"/>
          <w:sz w:val="24"/>
          <w:szCs w:val="24"/>
          <w:lang w:val="mn-MN"/>
        </w:rPr>
        <w:t>Төрийн өндөр албан тушаалтан</w:t>
      </w:r>
    </w:p>
    <w:p w:rsidR="00AE2A0E" w:rsidRPr="007C4425" w:rsidRDefault="00AE2A0E" w:rsidP="00BB26C6">
      <w:pPr>
        <w:spacing w:line="240" w:lineRule="auto"/>
        <w:jc w:val="center"/>
        <w:rPr>
          <w:rFonts w:cstheme="minorHAnsi"/>
          <w:b/>
          <w:sz w:val="24"/>
          <w:szCs w:val="24"/>
          <w:lang w:val="mn-MN"/>
        </w:rPr>
      </w:pPr>
    </w:p>
    <w:p w:rsidR="00BB26C6" w:rsidRDefault="00BB26C6">
      <w:pPr>
        <w:rPr>
          <w:rFonts w:cstheme="minorHAnsi"/>
          <w:b/>
          <w:sz w:val="24"/>
          <w:szCs w:val="24"/>
          <w:lang w:val="mn-MN"/>
        </w:rPr>
      </w:pPr>
      <w:r>
        <w:rPr>
          <w:rFonts w:cstheme="minorHAnsi"/>
          <w:b/>
          <w:sz w:val="24"/>
          <w:szCs w:val="24"/>
          <w:lang w:val="mn-MN"/>
        </w:rPr>
        <w:br w:type="page"/>
      </w: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after="0" w:line="240" w:lineRule="auto"/>
        <w:jc w:val="both"/>
        <w:rPr>
          <w:rFonts w:cstheme="minorHAnsi"/>
          <w:b/>
          <w:sz w:val="24"/>
          <w:szCs w:val="24"/>
          <w:lang w:val="mn-MN"/>
        </w:rPr>
      </w:pPr>
    </w:p>
    <w:sdt>
      <w:sdtPr>
        <w:rPr>
          <w:rFonts w:asciiTheme="minorHAnsi" w:eastAsiaTheme="minorEastAsia" w:hAnsiTheme="minorHAnsi" w:cstheme="minorBidi"/>
          <w:b w:val="0"/>
          <w:bCs w:val="0"/>
          <w:color w:val="auto"/>
          <w:sz w:val="22"/>
          <w:szCs w:val="22"/>
          <w:lang w:eastAsia="en-US"/>
        </w:rPr>
        <w:id w:val="1930925305"/>
        <w:docPartObj>
          <w:docPartGallery w:val="Table of Contents"/>
        </w:docPartObj>
      </w:sdtPr>
      <w:sdtEndPr>
        <w:rPr>
          <w:noProof/>
        </w:rPr>
      </w:sdtEndPr>
      <w:sdtContent>
        <w:p w:rsidR="00F14C3C" w:rsidRDefault="00F14C3C" w:rsidP="00BB26C6">
          <w:pPr>
            <w:pStyle w:val="TOCHeading"/>
            <w:spacing w:line="240" w:lineRule="auto"/>
            <w:rPr>
              <w:lang w:val="mn-MN"/>
            </w:rPr>
          </w:pPr>
          <w:r>
            <w:rPr>
              <w:lang w:val="mn-MN"/>
            </w:rPr>
            <w:t xml:space="preserve">Агуулга </w:t>
          </w:r>
        </w:p>
        <w:p w:rsidR="00F14C3C" w:rsidRDefault="00F14C3C" w:rsidP="00BB26C6">
          <w:pPr>
            <w:spacing w:line="240" w:lineRule="auto"/>
            <w:rPr>
              <w:lang w:val="mn-MN" w:eastAsia="ja-JP"/>
            </w:rPr>
          </w:pPr>
        </w:p>
        <w:p w:rsidR="00F14C3C" w:rsidRPr="00F14C3C" w:rsidRDefault="00F14C3C" w:rsidP="00BB26C6">
          <w:pPr>
            <w:spacing w:line="240" w:lineRule="auto"/>
            <w:rPr>
              <w:lang w:val="mn-MN" w:eastAsia="ja-JP"/>
            </w:rPr>
          </w:pPr>
        </w:p>
        <w:p w:rsidR="00F14C3C" w:rsidRDefault="000A2EEB" w:rsidP="00BB26C6">
          <w:pPr>
            <w:pStyle w:val="TOC1"/>
            <w:tabs>
              <w:tab w:val="right" w:leader="dot" w:pos="9350"/>
            </w:tabs>
            <w:spacing w:line="240" w:lineRule="auto"/>
            <w:rPr>
              <w:noProof/>
              <w:lang w:eastAsia="en-US"/>
            </w:rPr>
          </w:pPr>
          <w:r>
            <w:fldChar w:fldCharType="begin"/>
          </w:r>
          <w:r w:rsidR="00F14C3C">
            <w:instrText xml:space="preserve"> TOC \o "1-3" \h \z \u </w:instrText>
          </w:r>
          <w:r>
            <w:fldChar w:fldCharType="separate"/>
          </w:r>
          <w:hyperlink w:anchor="_Toc440964070" w:history="1">
            <w:r w:rsidR="00F14C3C" w:rsidRPr="005E6D80">
              <w:rPr>
                <w:rStyle w:val="Hyperlink"/>
                <w:rFonts w:cstheme="minorHAnsi"/>
                <w:noProof/>
                <w:lang w:val="mn-MN"/>
              </w:rPr>
              <w:t>МОНИТОРИНГИЙН ХУРААНГУЙ</w:t>
            </w:r>
            <w:r w:rsidR="00F14C3C">
              <w:rPr>
                <w:noProof/>
                <w:webHidden/>
              </w:rPr>
              <w:tab/>
            </w:r>
            <w:r>
              <w:rPr>
                <w:noProof/>
                <w:webHidden/>
              </w:rPr>
              <w:fldChar w:fldCharType="begin"/>
            </w:r>
            <w:r w:rsidR="00F14C3C">
              <w:rPr>
                <w:noProof/>
                <w:webHidden/>
              </w:rPr>
              <w:instrText xml:space="preserve"> PAGEREF _Toc440964070 \h </w:instrText>
            </w:r>
            <w:r>
              <w:rPr>
                <w:noProof/>
                <w:webHidden/>
              </w:rPr>
            </w:r>
            <w:r>
              <w:rPr>
                <w:noProof/>
                <w:webHidden/>
              </w:rPr>
              <w:fldChar w:fldCharType="separate"/>
            </w:r>
            <w:r w:rsidR="00F14C3C">
              <w:rPr>
                <w:noProof/>
                <w:webHidden/>
              </w:rPr>
              <w:t>5</w:t>
            </w:r>
            <w:r>
              <w:rPr>
                <w:noProof/>
                <w:webHidden/>
              </w:rPr>
              <w:fldChar w:fldCharType="end"/>
            </w:r>
          </w:hyperlink>
        </w:p>
        <w:p w:rsidR="00F14C3C" w:rsidRDefault="004A5317" w:rsidP="00BB26C6">
          <w:pPr>
            <w:pStyle w:val="TOC1"/>
            <w:tabs>
              <w:tab w:val="right" w:leader="dot" w:pos="9350"/>
            </w:tabs>
            <w:spacing w:line="240" w:lineRule="auto"/>
            <w:rPr>
              <w:noProof/>
              <w:lang w:eastAsia="en-US"/>
            </w:rPr>
          </w:pPr>
          <w:hyperlink w:anchor="_Toc440964071" w:history="1">
            <w:r w:rsidR="00F14C3C" w:rsidRPr="005E6D80">
              <w:rPr>
                <w:rStyle w:val="Hyperlink"/>
                <w:rFonts w:cstheme="minorHAnsi"/>
                <w:noProof/>
                <w:lang w:val="mn-MN"/>
              </w:rPr>
              <w:t>Нэг. “АШИГ СОНИРХЛЫН ЗӨРЧИЛГҮЙ, ЁС ЗҮЙТ ТӨРИЙН АЛБА ” ТӨСЛИЙН  ТАНИЛЦУУЛГА</w:t>
            </w:r>
            <w:r w:rsidR="00F14C3C">
              <w:rPr>
                <w:noProof/>
                <w:webHidden/>
              </w:rPr>
              <w:tab/>
            </w:r>
            <w:r w:rsidR="000A2EEB">
              <w:rPr>
                <w:noProof/>
                <w:webHidden/>
              </w:rPr>
              <w:fldChar w:fldCharType="begin"/>
            </w:r>
            <w:r w:rsidR="00F14C3C">
              <w:rPr>
                <w:noProof/>
                <w:webHidden/>
              </w:rPr>
              <w:instrText xml:space="preserve"> PAGEREF _Toc440964071 \h </w:instrText>
            </w:r>
            <w:r w:rsidR="000A2EEB">
              <w:rPr>
                <w:noProof/>
                <w:webHidden/>
              </w:rPr>
            </w:r>
            <w:r w:rsidR="000A2EEB">
              <w:rPr>
                <w:noProof/>
                <w:webHidden/>
              </w:rPr>
              <w:fldChar w:fldCharType="separate"/>
            </w:r>
            <w:r w:rsidR="00F14C3C">
              <w:rPr>
                <w:noProof/>
                <w:webHidden/>
              </w:rPr>
              <w:t>7</w:t>
            </w:r>
            <w:r w:rsidR="000A2EEB">
              <w:rPr>
                <w:noProof/>
                <w:webHidden/>
              </w:rPr>
              <w:fldChar w:fldCharType="end"/>
            </w:r>
          </w:hyperlink>
        </w:p>
        <w:p w:rsidR="00F14C3C" w:rsidRDefault="004A5317" w:rsidP="00BB26C6">
          <w:pPr>
            <w:pStyle w:val="TOC2"/>
            <w:tabs>
              <w:tab w:val="right" w:leader="dot" w:pos="9350"/>
            </w:tabs>
            <w:spacing w:line="240" w:lineRule="auto"/>
            <w:rPr>
              <w:noProof/>
              <w:lang w:eastAsia="en-US"/>
            </w:rPr>
          </w:pPr>
          <w:hyperlink w:anchor="_Toc440964072" w:history="1">
            <w:r w:rsidR="00F14C3C" w:rsidRPr="005E6D80">
              <w:rPr>
                <w:rStyle w:val="Hyperlink"/>
                <w:rFonts w:cstheme="minorHAnsi"/>
                <w:noProof/>
                <w:lang w:val="mn-MN"/>
              </w:rPr>
              <w:t>1.1 Төслийн хэрэгцээ, шаардлага</w:t>
            </w:r>
            <w:r w:rsidR="00F14C3C">
              <w:rPr>
                <w:noProof/>
                <w:webHidden/>
              </w:rPr>
              <w:tab/>
            </w:r>
            <w:r w:rsidR="000A2EEB">
              <w:rPr>
                <w:noProof/>
                <w:webHidden/>
              </w:rPr>
              <w:fldChar w:fldCharType="begin"/>
            </w:r>
            <w:r w:rsidR="00F14C3C">
              <w:rPr>
                <w:noProof/>
                <w:webHidden/>
              </w:rPr>
              <w:instrText xml:space="preserve"> PAGEREF _Toc440964072 \h </w:instrText>
            </w:r>
            <w:r w:rsidR="000A2EEB">
              <w:rPr>
                <w:noProof/>
                <w:webHidden/>
              </w:rPr>
            </w:r>
            <w:r w:rsidR="000A2EEB">
              <w:rPr>
                <w:noProof/>
                <w:webHidden/>
              </w:rPr>
              <w:fldChar w:fldCharType="separate"/>
            </w:r>
            <w:r w:rsidR="00F14C3C">
              <w:rPr>
                <w:noProof/>
                <w:webHidden/>
              </w:rPr>
              <w:t>7</w:t>
            </w:r>
            <w:r w:rsidR="000A2EEB">
              <w:rPr>
                <w:noProof/>
                <w:webHidden/>
              </w:rPr>
              <w:fldChar w:fldCharType="end"/>
            </w:r>
          </w:hyperlink>
        </w:p>
        <w:p w:rsidR="00F14C3C" w:rsidRDefault="004A5317" w:rsidP="00BB26C6">
          <w:pPr>
            <w:pStyle w:val="TOC2"/>
            <w:tabs>
              <w:tab w:val="right" w:leader="dot" w:pos="9350"/>
            </w:tabs>
            <w:spacing w:line="240" w:lineRule="auto"/>
            <w:rPr>
              <w:noProof/>
              <w:lang w:eastAsia="en-US"/>
            </w:rPr>
          </w:pPr>
          <w:hyperlink w:anchor="_Toc440964073" w:history="1">
            <w:r w:rsidR="00F14C3C" w:rsidRPr="005E6D80">
              <w:rPr>
                <w:rStyle w:val="Hyperlink"/>
                <w:rFonts w:cstheme="minorHAnsi"/>
                <w:noProof/>
                <w:lang w:val="mn-MN"/>
              </w:rPr>
              <w:t>1.2 Төслийн зорилго, зорилтууд</w:t>
            </w:r>
            <w:r w:rsidR="00F14C3C">
              <w:rPr>
                <w:noProof/>
                <w:webHidden/>
              </w:rPr>
              <w:tab/>
            </w:r>
            <w:r w:rsidR="000A2EEB">
              <w:rPr>
                <w:noProof/>
                <w:webHidden/>
              </w:rPr>
              <w:fldChar w:fldCharType="begin"/>
            </w:r>
            <w:r w:rsidR="00F14C3C">
              <w:rPr>
                <w:noProof/>
                <w:webHidden/>
              </w:rPr>
              <w:instrText xml:space="preserve"> PAGEREF _Toc440964073 \h </w:instrText>
            </w:r>
            <w:r w:rsidR="000A2EEB">
              <w:rPr>
                <w:noProof/>
                <w:webHidden/>
              </w:rPr>
            </w:r>
            <w:r w:rsidR="000A2EEB">
              <w:rPr>
                <w:noProof/>
                <w:webHidden/>
              </w:rPr>
              <w:fldChar w:fldCharType="separate"/>
            </w:r>
            <w:r w:rsidR="00F14C3C">
              <w:rPr>
                <w:noProof/>
                <w:webHidden/>
              </w:rPr>
              <w:t>8</w:t>
            </w:r>
            <w:r w:rsidR="000A2EEB">
              <w:rPr>
                <w:noProof/>
                <w:webHidden/>
              </w:rPr>
              <w:fldChar w:fldCharType="end"/>
            </w:r>
          </w:hyperlink>
        </w:p>
        <w:p w:rsidR="00F14C3C" w:rsidRDefault="004A5317" w:rsidP="00BB26C6">
          <w:pPr>
            <w:pStyle w:val="TOC2"/>
            <w:tabs>
              <w:tab w:val="right" w:leader="dot" w:pos="9350"/>
            </w:tabs>
            <w:spacing w:line="240" w:lineRule="auto"/>
            <w:rPr>
              <w:noProof/>
              <w:lang w:eastAsia="en-US"/>
            </w:rPr>
          </w:pPr>
          <w:hyperlink w:anchor="_Toc440964074" w:history="1">
            <w:r w:rsidR="00F14C3C" w:rsidRPr="005E6D80">
              <w:rPr>
                <w:rStyle w:val="Hyperlink"/>
                <w:rFonts w:cstheme="minorHAnsi"/>
                <w:noProof/>
                <w:lang w:val="mn-MN"/>
              </w:rPr>
              <w:t>1.3. Төслийн багийн зохион байгуулалт</w:t>
            </w:r>
            <w:r w:rsidR="00F14C3C">
              <w:rPr>
                <w:noProof/>
                <w:webHidden/>
              </w:rPr>
              <w:tab/>
            </w:r>
            <w:r w:rsidR="000A2EEB">
              <w:rPr>
                <w:noProof/>
                <w:webHidden/>
              </w:rPr>
              <w:fldChar w:fldCharType="begin"/>
            </w:r>
            <w:r w:rsidR="00F14C3C">
              <w:rPr>
                <w:noProof/>
                <w:webHidden/>
              </w:rPr>
              <w:instrText xml:space="preserve"> PAGEREF _Toc440964074 \h </w:instrText>
            </w:r>
            <w:r w:rsidR="000A2EEB">
              <w:rPr>
                <w:noProof/>
                <w:webHidden/>
              </w:rPr>
            </w:r>
            <w:r w:rsidR="000A2EEB">
              <w:rPr>
                <w:noProof/>
                <w:webHidden/>
              </w:rPr>
              <w:fldChar w:fldCharType="separate"/>
            </w:r>
            <w:r w:rsidR="00F14C3C">
              <w:rPr>
                <w:noProof/>
                <w:webHidden/>
              </w:rPr>
              <w:t>9</w:t>
            </w:r>
            <w:r w:rsidR="000A2EEB">
              <w:rPr>
                <w:noProof/>
                <w:webHidden/>
              </w:rPr>
              <w:fldChar w:fldCharType="end"/>
            </w:r>
          </w:hyperlink>
        </w:p>
        <w:p w:rsidR="00F14C3C" w:rsidRDefault="004A5317" w:rsidP="00BB26C6">
          <w:pPr>
            <w:pStyle w:val="TOC1"/>
            <w:tabs>
              <w:tab w:val="right" w:leader="dot" w:pos="9350"/>
            </w:tabs>
            <w:spacing w:line="240" w:lineRule="auto"/>
            <w:rPr>
              <w:noProof/>
              <w:lang w:eastAsia="en-US"/>
            </w:rPr>
          </w:pPr>
          <w:hyperlink w:anchor="_Toc440964075" w:history="1">
            <w:r w:rsidR="00F14C3C" w:rsidRPr="005E6D80">
              <w:rPr>
                <w:rStyle w:val="Hyperlink"/>
                <w:rFonts w:cstheme="minorHAnsi"/>
                <w:noProof/>
                <w:lang w:val="mn-MN"/>
              </w:rPr>
              <w:t>Хоёр. МОНИТОРИНГИЙН АРГАЧЛАЛ</w:t>
            </w:r>
            <w:r w:rsidR="00F14C3C">
              <w:rPr>
                <w:noProof/>
                <w:webHidden/>
              </w:rPr>
              <w:tab/>
            </w:r>
            <w:r w:rsidR="000A2EEB">
              <w:rPr>
                <w:noProof/>
                <w:webHidden/>
              </w:rPr>
              <w:fldChar w:fldCharType="begin"/>
            </w:r>
            <w:r w:rsidR="00F14C3C">
              <w:rPr>
                <w:noProof/>
                <w:webHidden/>
              </w:rPr>
              <w:instrText xml:space="preserve"> PAGEREF _Toc440964075 \h </w:instrText>
            </w:r>
            <w:r w:rsidR="000A2EEB">
              <w:rPr>
                <w:noProof/>
                <w:webHidden/>
              </w:rPr>
            </w:r>
            <w:r w:rsidR="000A2EEB">
              <w:rPr>
                <w:noProof/>
                <w:webHidden/>
              </w:rPr>
              <w:fldChar w:fldCharType="separate"/>
            </w:r>
            <w:r w:rsidR="00F14C3C">
              <w:rPr>
                <w:noProof/>
                <w:webHidden/>
              </w:rPr>
              <w:t>10</w:t>
            </w:r>
            <w:r w:rsidR="000A2EEB">
              <w:rPr>
                <w:noProof/>
                <w:webHidden/>
              </w:rPr>
              <w:fldChar w:fldCharType="end"/>
            </w:r>
          </w:hyperlink>
        </w:p>
        <w:p w:rsidR="00F14C3C" w:rsidRDefault="004A5317" w:rsidP="00BB26C6">
          <w:pPr>
            <w:pStyle w:val="TOC1"/>
            <w:tabs>
              <w:tab w:val="right" w:leader="dot" w:pos="9350"/>
            </w:tabs>
            <w:spacing w:line="240" w:lineRule="auto"/>
            <w:rPr>
              <w:noProof/>
              <w:lang w:eastAsia="en-US"/>
            </w:rPr>
          </w:pPr>
          <w:hyperlink w:anchor="_Toc440964076" w:history="1">
            <w:r w:rsidR="00F14C3C" w:rsidRPr="005E6D80">
              <w:rPr>
                <w:rStyle w:val="Hyperlink"/>
                <w:rFonts w:cstheme="minorHAnsi"/>
                <w:noProof/>
                <w:lang w:val="mn-MN"/>
              </w:rPr>
              <w:t>Гурав. МОНИТОРИНГИЙН ДҮН</w:t>
            </w:r>
            <w:r w:rsidR="00F14C3C">
              <w:rPr>
                <w:noProof/>
                <w:webHidden/>
              </w:rPr>
              <w:tab/>
            </w:r>
            <w:r w:rsidR="000A2EEB">
              <w:rPr>
                <w:noProof/>
                <w:webHidden/>
              </w:rPr>
              <w:fldChar w:fldCharType="begin"/>
            </w:r>
            <w:r w:rsidR="00F14C3C">
              <w:rPr>
                <w:noProof/>
                <w:webHidden/>
              </w:rPr>
              <w:instrText xml:space="preserve"> PAGEREF _Toc440964076 \h </w:instrText>
            </w:r>
            <w:r w:rsidR="000A2EEB">
              <w:rPr>
                <w:noProof/>
                <w:webHidden/>
              </w:rPr>
            </w:r>
            <w:r w:rsidR="000A2EEB">
              <w:rPr>
                <w:noProof/>
                <w:webHidden/>
              </w:rPr>
              <w:fldChar w:fldCharType="separate"/>
            </w:r>
            <w:r w:rsidR="00F14C3C">
              <w:rPr>
                <w:noProof/>
                <w:webHidden/>
              </w:rPr>
              <w:t>12</w:t>
            </w:r>
            <w:r w:rsidR="000A2EEB">
              <w:rPr>
                <w:noProof/>
                <w:webHidden/>
              </w:rPr>
              <w:fldChar w:fldCharType="end"/>
            </w:r>
          </w:hyperlink>
        </w:p>
        <w:p w:rsidR="00F14C3C" w:rsidRDefault="004A5317" w:rsidP="00BB26C6">
          <w:pPr>
            <w:pStyle w:val="TOC2"/>
            <w:tabs>
              <w:tab w:val="right" w:leader="dot" w:pos="9350"/>
            </w:tabs>
            <w:spacing w:line="240" w:lineRule="auto"/>
            <w:rPr>
              <w:noProof/>
              <w:lang w:eastAsia="en-US"/>
            </w:rPr>
          </w:pPr>
          <w:hyperlink w:anchor="_Toc440964077" w:history="1">
            <w:r w:rsidR="00F14C3C" w:rsidRPr="005E6D80">
              <w:rPr>
                <w:rStyle w:val="Hyperlink"/>
                <w:rFonts w:cstheme="minorHAnsi"/>
                <w:noProof/>
                <w:lang w:val="mn-MN"/>
              </w:rPr>
              <w:t xml:space="preserve">3.1. Ашиг сонирхлын зөрчлөөс урьдчлан сэргийлэх талаар төрийн байгуууллагын хүлээх нийтлэг үүрэг бүхий хуулийн холбогдох заалтуудын хэрэгжилт </w:t>
            </w:r>
            <w:r w:rsidR="00F14C3C">
              <w:rPr>
                <w:noProof/>
                <w:webHidden/>
              </w:rPr>
              <w:tab/>
            </w:r>
            <w:r w:rsidR="000A2EEB">
              <w:rPr>
                <w:noProof/>
                <w:webHidden/>
              </w:rPr>
              <w:fldChar w:fldCharType="begin"/>
            </w:r>
            <w:r w:rsidR="00F14C3C">
              <w:rPr>
                <w:noProof/>
                <w:webHidden/>
              </w:rPr>
              <w:instrText xml:space="preserve"> PAGEREF _Toc440964077 \h </w:instrText>
            </w:r>
            <w:r w:rsidR="000A2EEB">
              <w:rPr>
                <w:noProof/>
                <w:webHidden/>
              </w:rPr>
            </w:r>
            <w:r w:rsidR="000A2EEB">
              <w:rPr>
                <w:noProof/>
                <w:webHidden/>
              </w:rPr>
              <w:fldChar w:fldCharType="separate"/>
            </w:r>
            <w:r w:rsidR="00F14C3C">
              <w:rPr>
                <w:noProof/>
                <w:webHidden/>
              </w:rPr>
              <w:t>12</w:t>
            </w:r>
            <w:r w:rsidR="000A2EEB">
              <w:rPr>
                <w:noProof/>
                <w:webHidden/>
              </w:rPr>
              <w:fldChar w:fldCharType="end"/>
            </w:r>
          </w:hyperlink>
        </w:p>
        <w:p w:rsidR="00F14C3C" w:rsidRDefault="004A5317" w:rsidP="00BB26C6">
          <w:pPr>
            <w:pStyle w:val="TOC2"/>
            <w:tabs>
              <w:tab w:val="right" w:leader="dot" w:pos="9350"/>
            </w:tabs>
            <w:spacing w:line="240" w:lineRule="auto"/>
            <w:rPr>
              <w:noProof/>
              <w:lang w:eastAsia="en-US"/>
            </w:rPr>
          </w:pPr>
          <w:hyperlink w:anchor="_Toc440964078" w:history="1">
            <w:r w:rsidR="00F14C3C" w:rsidRPr="005E6D80">
              <w:rPr>
                <w:rStyle w:val="Hyperlink"/>
                <w:rFonts w:cstheme="minorHAnsi"/>
                <w:noProof/>
                <w:lang w:val="mn-MN"/>
              </w:rPr>
              <w:t>3.2. Ашиг сонирхлын зөрчлийг мэдэгдэх, тайлбарлахтай холбоотой хуулийн холбогдох заалтуудын хэрэгжилт</w:t>
            </w:r>
            <w:r w:rsidR="00F14C3C">
              <w:rPr>
                <w:noProof/>
                <w:webHidden/>
              </w:rPr>
              <w:tab/>
            </w:r>
            <w:r w:rsidR="000A2EEB">
              <w:rPr>
                <w:noProof/>
                <w:webHidden/>
              </w:rPr>
              <w:fldChar w:fldCharType="begin"/>
            </w:r>
            <w:r w:rsidR="00F14C3C">
              <w:rPr>
                <w:noProof/>
                <w:webHidden/>
              </w:rPr>
              <w:instrText xml:space="preserve"> PAGEREF _Toc440964078 \h </w:instrText>
            </w:r>
            <w:r w:rsidR="000A2EEB">
              <w:rPr>
                <w:noProof/>
                <w:webHidden/>
              </w:rPr>
            </w:r>
            <w:r w:rsidR="000A2EEB">
              <w:rPr>
                <w:noProof/>
                <w:webHidden/>
              </w:rPr>
              <w:fldChar w:fldCharType="separate"/>
            </w:r>
            <w:r w:rsidR="00F14C3C">
              <w:rPr>
                <w:noProof/>
                <w:webHidden/>
              </w:rPr>
              <w:t>18</w:t>
            </w:r>
            <w:r w:rsidR="000A2EEB">
              <w:rPr>
                <w:noProof/>
                <w:webHidden/>
              </w:rPr>
              <w:fldChar w:fldCharType="end"/>
            </w:r>
          </w:hyperlink>
        </w:p>
        <w:p w:rsidR="00F14C3C" w:rsidRDefault="004A5317" w:rsidP="00BB26C6">
          <w:pPr>
            <w:pStyle w:val="TOC2"/>
            <w:tabs>
              <w:tab w:val="right" w:leader="dot" w:pos="9350"/>
            </w:tabs>
            <w:spacing w:line="240" w:lineRule="auto"/>
            <w:rPr>
              <w:noProof/>
              <w:lang w:eastAsia="en-US"/>
            </w:rPr>
          </w:pPr>
          <w:hyperlink w:anchor="_Toc440964079" w:history="1">
            <w:r w:rsidR="00F14C3C" w:rsidRPr="005E6D80">
              <w:rPr>
                <w:rStyle w:val="Hyperlink"/>
                <w:noProof/>
                <w:lang w:val="mn-MN"/>
              </w:rPr>
              <w:t>3.3. Албан үүрэгт хөндлөнгөөс нөлөөлөх байдлыг мэдэгдэхтэй холбоотой хуулийн заалтуудын хэрэгжилт</w:t>
            </w:r>
            <w:r w:rsidR="00F14C3C">
              <w:rPr>
                <w:noProof/>
                <w:webHidden/>
              </w:rPr>
              <w:tab/>
            </w:r>
            <w:r w:rsidR="000A2EEB">
              <w:rPr>
                <w:noProof/>
                <w:webHidden/>
              </w:rPr>
              <w:fldChar w:fldCharType="begin"/>
            </w:r>
            <w:r w:rsidR="00F14C3C">
              <w:rPr>
                <w:noProof/>
                <w:webHidden/>
              </w:rPr>
              <w:instrText xml:space="preserve"> PAGEREF _Toc440964079 \h </w:instrText>
            </w:r>
            <w:r w:rsidR="000A2EEB">
              <w:rPr>
                <w:noProof/>
                <w:webHidden/>
              </w:rPr>
            </w:r>
            <w:r w:rsidR="000A2EEB">
              <w:rPr>
                <w:noProof/>
                <w:webHidden/>
              </w:rPr>
              <w:fldChar w:fldCharType="separate"/>
            </w:r>
            <w:r w:rsidR="00F14C3C">
              <w:rPr>
                <w:noProof/>
                <w:webHidden/>
              </w:rPr>
              <w:t>23</w:t>
            </w:r>
            <w:r w:rsidR="000A2EEB">
              <w:rPr>
                <w:noProof/>
                <w:webHidden/>
              </w:rPr>
              <w:fldChar w:fldCharType="end"/>
            </w:r>
          </w:hyperlink>
        </w:p>
        <w:p w:rsidR="00F14C3C" w:rsidRDefault="004A5317" w:rsidP="00BB26C6">
          <w:pPr>
            <w:pStyle w:val="TOC1"/>
            <w:tabs>
              <w:tab w:val="right" w:leader="dot" w:pos="9350"/>
            </w:tabs>
            <w:spacing w:line="240" w:lineRule="auto"/>
            <w:rPr>
              <w:noProof/>
              <w:lang w:eastAsia="en-US"/>
            </w:rPr>
          </w:pPr>
          <w:hyperlink w:anchor="_Toc440964080" w:history="1">
            <w:r w:rsidR="00F14C3C" w:rsidRPr="005E6D80">
              <w:rPr>
                <w:rStyle w:val="Hyperlink"/>
                <w:noProof/>
                <w:lang w:val="mn-MN"/>
              </w:rPr>
              <w:t>Дөрөв.МОНИТОРИНГИЙН  ДҮГНЭЛТ</w:t>
            </w:r>
            <w:r w:rsidR="00F14C3C">
              <w:rPr>
                <w:noProof/>
                <w:webHidden/>
              </w:rPr>
              <w:tab/>
            </w:r>
            <w:r w:rsidR="000A2EEB">
              <w:rPr>
                <w:noProof/>
                <w:webHidden/>
              </w:rPr>
              <w:fldChar w:fldCharType="begin"/>
            </w:r>
            <w:r w:rsidR="00F14C3C">
              <w:rPr>
                <w:noProof/>
                <w:webHidden/>
              </w:rPr>
              <w:instrText xml:space="preserve"> PAGEREF _Toc440964080 \h </w:instrText>
            </w:r>
            <w:r w:rsidR="000A2EEB">
              <w:rPr>
                <w:noProof/>
                <w:webHidden/>
              </w:rPr>
            </w:r>
            <w:r w:rsidR="000A2EEB">
              <w:rPr>
                <w:noProof/>
                <w:webHidden/>
              </w:rPr>
              <w:fldChar w:fldCharType="separate"/>
            </w:r>
            <w:r w:rsidR="00F14C3C">
              <w:rPr>
                <w:noProof/>
                <w:webHidden/>
              </w:rPr>
              <w:t>25</w:t>
            </w:r>
            <w:r w:rsidR="000A2EEB">
              <w:rPr>
                <w:noProof/>
                <w:webHidden/>
              </w:rPr>
              <w:fldChar w:fldCharType="end"/>
            </w:r>
          </w:hyperlink>
        </w:p>
        <w:p w:rsidR="00F14C3C" w:rsidRDefault="004A5317" w:rsidP="00BB26C6">
          <w:pPr>
            <w:pStyle w:val="TOC1"/>
            <w:tabs>
              <w:tab w:val="right" w:leader="dot" w:pos="9350"/>
            </w:tabs>
            <w:spacing w:line="240" w:lineRule="auto"/>
            <w:rPr>
              <w:noProof/>
              <w:lang w:eastAsia="en-US"/>
            </w:rPr>
          </w:pPr>
          <w:hyperlink w:anchor="_Toc440964081" w:history="1">
            <w:r w:rsidR="00F14C3C" w:rsidRPr="005E6D80">
              <w:rPr>
                <w:rStyle w:val="Hyperlink"/>
                <w:noProof/>
                <w:lang w:val="mn-MN"/>
              </w:rPr>
              <w:t>Тав. ЗӨВЛӨМЖ</w:t>
            </w:r>
            <w:r w:rsidR="00F14C3C">
              <w:rPr>
                <w:noProof/>
                <w:webHidden/>
              </w:rPr>
              <w:tab/>
            </w:r>
            <w:r w:rsidR="000A2EEB">
              <w:rPr>
                <w:noProof/>
                <w:webHidden/>
              </w:rPr>
              <w:fldChar w:fldCharType="begin"/>
            </w:r>
            <w:r w:rsidR="00F14C3C">
              <w:rPr>
                <w:noProof/>
                <w:webHidden/>
              </w:rPr>
              <w:instrText xml:space="preserve"> PAGEREF _Toc440964081 \h </w:instrText>
            </w:r>
            <w:r w:rsidR="000A2EEB">
              <w:rPr>
                <w:noProof/>
                <w:webHidden/>
              </w:rPr>
            </w:r>
            <w:r w:rsidR="000A2EEB">
              <w:rPr>
                <w:noProof/>
                <w:webHidden/>
              </w:rPr>
              <w:fldChar w:fldCharType="separate"/>
            </w:r>
            <w:r w:rsidR="00F14C3C">
              <w:rPr>
                <w:noProof/>
                <w:webHidden/>
              </w:rPr>
              <w:t>26</w:t>
            </w:r>
            <w:r w:rsidR="000A2EEB">
              <w:rPr>
                <w:noProof/>
                <w:webHidden/>
              </w:rPr>
              <w:fldChar w:fldCharType="end"/>
            </w:r>
          </w:hyperlink>
        </w:p>
        <w:p w:rsidR="00F14C3C" w:rsidRDefault="000A2EEB" w:rsidP="00BB26C6">
          <w:pPr>
            <w:spacing w:line="240" w:lineRule="auto"/>
          </w:pPr>
          <w:r>
            <w:rPr>
              <w:b/>
              <w:bCs/>
              <w:noProof/>
            </w:rPr>
            <w:fldChar w:fldCharType="end"/>
          </w:r>
        </w:p>
      </w:sdtContent>
    </w:sdt>
    <w:p w:rsidR="00F14C3C" w:rsidRDefault="00F14C3C" w:rsidP="00BB26C6">
      <w:pPr>
        <w:spacing w:line="240" w:lineRule="auto"/>
        <w:rPr>
          <w:rFonts w:cstheme="minorHAnsi"/>
          <w:b/>
          <w:sz w:val="24"/>
          <w:szCs w:val="24"/>
          <w:lang w:val="mn-MN"/>
        </w:rPr>
      </w:pPr>
      <w:r>
        <w:rPr>
          <w:rFonts w:cstheme="minorHAnsi"/>
          <w:b/>
          <w:sz w:val="24"/>
          <w:szCs w:val="24"/>
          <w:lang w:val="mn-MN"/>
        </w:rPr>
        <w:br w:type="page"/>
      </w:r>
    </w:p>
    <w:p w:rsidR="00AE2A0E" w:rsidRPr="007C4425" w:rsidRDefault="00AE2A0E" w:rsidP="00BB26C6">
      <w:pPr>
        <w:pStyle w:val="Heading1"/>
        <w:spacing w:line="240" w:lineRule="auto"/>
        <w:rPr>
          <w:rFonts w:asciiTheme="minorHAnsi" w:hAnsiTheme="minorHAnsi" w:cstheme="minorHAnsi"/>
          <w:sz w:val="24"/>
          <w:szCs w:val="24"/>
          <w:lang w:val="mn-MN"/>
        </w:rPr>
      </w:pPr>
      <w:bookmarkStart w:id="0" w:name="_Toc440964070"/>
      <w:r w:rsidRPr="007C4425">
        <w:rPr>
          <w:rFonts w:asciiTheme="minorHAnsi" w:hAnsiTheme="minorHAnsi" w:cstheme="minorHAnsi"/>
          <w:sz w:val="24"/>
          <w:szCs w:val="24"/>
          <w:lang w:val="mn-MN"/>
        </w:rPr>
        <w:lastRenderedPageBreak/>
        <w:t>МОНИТОРИНГИЙН ХУРААНГУЙ</w:t>
      </w:r>
      <w:bookmarkEnd w:id="0"/>
    </w:p>
    <w:p w:rsidR="00AE2A0E" w:rsidRPr="007C4425" w:rsidRDefault="00AE2A0E" w:rsidP="00BB26C6">
      <w:pPr>
        <w:spacing w:line="240" w:lineRule="auto"/>
        <w:jc w:val="both"/>
        <w:rPr>
          <w:rFonts w:cstheme="minorHAnsi"/>
          <w:b/>
          <w:sz w:val="24"/>
          <w:szCs w:val="24"/>
          <w:lang w:val="mn-MN"/>
        </w:rPr>
      </w:pPr>
    </w:p>
    <w:p w:rsidR="00F7361E" w:rsidRPr="007C4425" w:rsidRDefault="00AE2A0E" w:rsidP="00BB26C6">
      <w:pPr>
        <w:spacing w:line="240" w:lineRule="auto"/>
        <w:ind w:right="-450"/>
        <w:jc w:val="both"/>
        <w:rPr>
          <w:rFonts w:cstheme="minorHAnsi"/>
          <w:sz w:val="24"/>
          <w:szCs w:val="24"/>
          <w:lang w:val="mn-MN"/>
        </w:rPr>
      </w:pPr>
      <w:r w:rsidRPr="007C4425">
        <w:rPr>
          <w:rFonts w:cstheme="minorHAnsi"/>
          <w:sz w:val="24"/>
          <w:szCs w:val="24"/>
          <w:lang w:val="mn-MN"/>
        </w:rPr>
        <w:t xml:space="preserve">   </w:t>
      </w:r>
      <w:r w:rsidR="0034358B">
        <w:rPr>
          <w:rFonts w:cstheme="minorHAnsi"/>
          <w:sz w:val="24"/>
          <w:szCs w:val="24"/>
        </w:rPr>
        <w:t xml:space="preserve">  </w:t>
      </w:r>
      <w:bookmarkStart w:id="1" w:name="_GoBack"/>
      <w:bookmarkEnd w:id="1"/>
      <w:r w:rsidRPr="007C4425">
        <w:rPr>
          <w:rFonts w:cstheme="minorHAnsi"/>
          <w:sz w:val="24"/>
          <w:szCs w:val="24"/>
          <w:lang w:val="mn-MN"/>
        </w:rPr>
        <w:t>Нийгмийн Дэвшил Эмэгтэйчүүдийн Хөдөлгөөний Төв аймаг дахь салбар ТББ-аас Нээлттэй Нийгэм Форумын дэмжлэгтэйгээр “Нийтийн албанд нийтийн болон хувийн ашиг сонирхлыг зохицуулах, ашиг сонирхлын зөрчлөөс урьдчилан сэргийлэх тухай ”  хуулийн  2-р бүлгийн 7,8,9 дүгээр зүйлийн хэрэгжилтэд “Ашиг сонирхлын зөрчилгүй ёс зүй</w:t>
      </w:r>
      <w:r w:rsidR="00F7361E" w:rsidRPr="007C4425">
        <w:rPr>
          <w:rFonts w:cstheme="minorHAnsi"/>
          <w:sz w:val="24"/>
          <w:szCs w:val="24"/>
          <w:lang w:val="mn-MN"/>
        </w:rPr>
        <w:t>т төрийн алба</w:t>
      </w:r>
      <w:r w:rsidRPr="007C4425">
        <w:rPr>
          <w:rFonts w:cstheme="minorHAnsi"/>
          <w:sz w:val="24"/>
          <w:szCs w:val="24"/>
          <w:lang w:val="mn-MN"/>
        </w:rPr>
        <w:t xml:space="preserve"> “  сэдвийн хүрээнд 2015 оны 7 дугаар сарын 20-ноос 2016 оны 01 сарын 20-ны хугацаанд энэхүү мониторингийн төслийг хэрэгжүүлэв.</w:t>
      </w:r>
    </w:p>
    <w:p w:rsidR="00F7361E" w:rsidRPr="007C4425" w:rsidRDefault="00AE2A0E" w:rsidP="00BB26C6">
      <w:pPr>
        <w:spacing w:line="240" w:lineRule="auto"/>
        <w:ind w:right="-450"/>
        <w:jc w:val="both"/>
        <w:rPr>
          <w:rFonts w:cstheme="minorHAnsi"/>
          <w:sz w:val="24"/>
          <w:szCs w:val="24"/>
          <w:lang w:val="mn-MN"/>
        </w:rPr>
      </w:pPr>
      <w:r w:rsidRPr="007C4425">
        <w:rPr>
          <w:rFonts w:cstheme="minorHAnsi"/>
          <w:color w:val="000000" w:themeColor="text1"/>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хуулийн зорилго нь нийтийн албан тушаалтны   хувийн сонирхол, албаны сонирхол  хоорондоо зөрчилдэхээс </w:t>
      </w:r>
      <w:r w:rsidR="00F7361E" w:rsidRPr="007C4425">
        <w:rPr>
          <w:rFonts w:cstheme="minorHAnsi"/>
          <w:color w:val="000000" w:themeColor="text1"/>
          <w:sz w:val="24"/>
          <w:szCs w:val="24"/>
          <w:lang w:val="mn-MN"/>
        </w:rPr>
        <w:t xml:space="preserve"> урьдчилан сэргийлэхэд оршдог. Уг </w:t>
      </w:r>
      <w:r w:rsidRPr="007C4425">
        <w:rPr>
          <w:rFonts w:cstheme="minorHAnsi"/>
          <w:sz w:val="24"/>
          <w:szCs w:val="24"/>
          <w:lang w:val="mn-MN"/>
        </w:rPr>
        <w:t>хууль хэрэгжиж эхлээд багагүй хугацаа өнгөрсөн боловч  хэрэгжилтийн явц удаашралтай,</w:t>
      </w:r>
      <w:r w:rsidRPr="007C4425">
        <w:rPr>
          <w:rFonts w:cstheme="minorHAnsi"/>
          <w:color w:val="000000" w:themeColor="text1"/>
          <w:sz w:val="24"/>
          <w:szCs w:val="24"/>
          <w:lang w:val="mn-MN"/>
        </w:rPr>
        <w:t xml:space="preserve"> ашиг сонирхлын зөрчлөөс урьдчилан сэргийлэх талаар ахиц үр дүн гарахгүй  байгаа нь албан тушаалаа урвуулан ашигласан авлигын шинжтэй хэргүүд, иргэд олон нийтийн зүгээс төрийн байгууллага албан тушаалтны ажил үүргээ гүйцэтгэж буй байдалд өгч буй үнэлгээ харуулж байна.</w:t>
      </w:r>
    </w:p>
    <w:p w:rsidR="00F7361E" w:rsidRPr="007C4425" w:rsidRDefault="00AE2A0E" w:rsidP="00BB26C6">
      <w:pPr>
        <w:spacing w:line="240" w:lineRule="auto"/>
        <w:ind w:right="-450" w:firstLine="360"/>
        <w:jc w:val="both"/>
        <w:rPr>
          <w:rFonts w:cstheme="minorHAnsi"/>
          <w:b/>
          <w:sz w:val="24"/>
          <w:szCs w:val="24"/>
          <w:lang w:val="mn-MN"/>
        </w:rPr>
      </w:pPr>
      <w:r w:rsidRPr="007C4425">
        <w:rPr>
          <w:rFonts w:cstheme="minorHAnsi"/>
          <w:sz w:val="24"/>
          <w:szCs w:val="24"/>
          <w:lang w:val="mn-MN"/>
        </w:rPr>
        <w:t>Авлигын эх сурвалж болсон ашиг сонирхлын зөрчлийг  зохицуулах  хамгийн  үр дүнтэй арга нь урьдчилан сэргийлэх үйл ажиллагаа бөгөөд энэ чиглэлээр төрийн байгууллагын  хүлээх үүрэг хариуцлагыг хуулинд тодорхой заасан. Тиймээс энэхүү хуулийн урьдчилан сэргийлэхэд чиглэгдсэн заалтуудад мониторинг хийсэн болно. Мониторингийн  зорилго  нь хуулийн 7 дугаар зүйлийн 7.2.1, 7.2.2, 7.2.3, 7.2.5, 7.3,8 дугаар  зүйлийн 8.1, 8.2, 8.4,8.6, 8.8 болон 9-р зүйлийн 9.1 дэх  заалтын хэрэгжилтийг үнэлэхэд чиглэгдсэн юм. Энэ хүрээнд  Төв аймгийн Эрүүл мэндийн газар, Баян, Баянчандмань, Баянхангай, Батсүмбэр сумдын Засаг даргын Тамгын газраас мониторингийн анхдагч мэдээлэл цуглуулах, дээд шатны байгууллага аймгийн ЗДТГ, АТГ-аас нэмэлт мэдээлэл авч мониторингийн судалгаанд хамруулсан.</w:t>
      </w:r>
      <w:r w:rsidR="00F7361E" w:rsidRPr="007C4425">
        <w:rPr>
          <w:rFonts w:cstheme="minorHAnsi"/>
          <w:sz w:val="24"/>
          <w:szCs w:val="24"/>
          <w:lang w:val="mn-MN"/>
        </w:rPr>
        <w:t xml:space="preserve"> </w:t>
      </w:r>
      <w:r w:rsidRPr="007C4425">
        <w:rPr>
          <w:rFonts w:cstheme="minorHAnsi"/>
          <w:sz w:val="24"/>
          <w:szCs w:val="24"/>
          <w:lang w:val="mn-MN"/>
        </w:rPr>
        <w:t>Мониторингт анкет, ганцаарчилсан болон бүлгийн ярилцлага, баримт бичгийн судалгаа, кейс судлах, харьцуулалт, дүн шинжилгээ хийх зэр</w:t>
      </w:r>
      <w:r w:rsidR="00F7361E" w:rsidRPr="007C4425">
        <w:rPr>
          <w:rFonts w:cstheme="minorHAnsi"/>
          <w:sz w:val="24"/>
          <w:szCs w:val="24"/>
          <w:lang w:val="mn-MN"/>
        </w:rPr>
        <w:t>эг судалгааны аргуудыг ашиглалаа</w:t>
      </w:r>
      <w:r w:rsidRPr="007C4425">
        <w:rPr>
          <w:rFonts w:cstheme="minorHAnsi"/>
          <w:sz w:val="24"/>
          <w:szCs w:val="24"/>
          <w:lang w:val="mn-MN"/>
        </w:rPr>
        <w:t>.</w:t>
      </w:r>
    </w:p>
    <w:p w:rsidR="00F7361E" w:rsidRPr="007C4425" w:rsidRDefault="00AE2A0E" w:rsidP="00BB26C6">
      <w:pPr>
        <w:spacing w:line="240" w:lineRule="auto"/>
        <w:ind w:right="-450" w:firstLine="360"/>
        <w:jc w:val="both"/>
        <w:rPr>
          <w:rFonts w:cstheme="minorHAnsi"/>
          <w:sz w:val="24"/>
          <w:szCs w:val="24"/>
          <w:lang w:val="mn-MN"/>
        </w:rPr>
      </w:pPr>
      <w:r w:rsidRPr="007C4425">
        <w:rPr>
          <w:rFonts w:cstheme="minorHAnsi"/>
          <w:sz w:val="24"/>
          <w:szCs w:val="24"/>
          <w:lang w:val="mn-MN"/>
        </w:rPr>
        <w:t>Мониторингийн судалгаа,  мэдээллийг тоймлон авч үзвэл хуулийг иргэд, олон нийт, албан тушаалтанд сурталчлан таниулах чиглэлээр орон нутагт төрийн байгууллагаас зохиож буй үйл ажиллагаа хангалтгүй,  албан тушаалтнууд хуулийн заалтыг албан үүрэгтэйгээ уялдуулан хэрэглэх мэдлэг, чадвар сул, урьдчилан сэргийлэх ажлын чанар үр дүнд ахиц өөрчлөлт гараагүй   байна.Тухайлбал:</w:t>
      </w:r>
    </w:p>
    <w:p w:rsidR="00F7361E" w:rsidRPr="007C4425" w:rsidRDefault="00AE2A0E" w:rsidP="00BB26C6">
      <w:pPr>
        <w:pStyle w:val="ListParagraph"/>
        <w:numPr>
          <w:ilvl w:val="0"/>
          <w:numId w:val="28"/>
        </w:numPr>
        <w:spacing w:line="240" w:lineRule="auto"/>
        <w:ind w:right="-450"/>
        <w:jc w:val="both"/>
        <w:rPr>
          <w:rFonts w:cstheme="minorHAnsi"/>
          <w:sz w:val="24"/>
          <w:szCs w:val="24"/>
          <w:lang w:val="mn-MN"/>
        </w:rPr>
      </w:pPr>
      <w:r w:rsidRPr="007C4425">
        <w:rPr>
          <w:rFonts w:cstheme="minorHAnsi"/>
          <w:bCs/>
          <w:sz w:val="24"/>
          <w:szCs w:val="24"/>
          <w:lang w:val="mn-MN" w:eastAsia="tr-TR"/>
        </w:rPr>
        <w:t xml:space="preserve">Аймгийн хэмжээнд “Авлига ашиг сонирхлын зөрчилгүй ажиллах мэдэгдэл” гаргаж ажилтнуудын идэвх санаачилгыг  өрнүүлсэн ажлын   эхлэл </w:t>
      </w:r>
      <w:r w:rsidR="00CA11E1" w:rsidRPr="007C4425">
        <w:rPr>
          <w:rFonts w:cstheme="minorHAnsi"/>
          <w:bCs/>
          <w:sz w:val="24"/>
          <w:szCs w:val="24"/>
          <w:lang w:val="mn-MN" w:eastAsia="tr-TR"/>
        </w:rPr>
        <w:t xml:space="preserve">тавигдсан </w:t>
      </w:r>
      <w:r w:rsidRPr="007C4425">
        <w:rPr>
          <w:rFonts w:cstheme="minorHAnsi"/>
          <w:bCs/>
          <w:sz w:val="24"/>
          <w:szCs w:val="24"/>
          <w:lang w:val="mn-MN" w:eastAsia="tr-TR"/>
        </w:rPr>
        <w:t>боловч соён гэгээрүүлэх, сурталчлах шатнаас хэтрээгүй, үр дүнг төрийн албан хаагчдын ёс зүйтэй холбон тооцох, хянах механизмгүй, албан хаагчид ажилдаа</w:t>
      </w:r>
      <w:r w:rsidR="0039513F" w:rsidRPr="007C4425">
        <w:rPr>
          <w:rFonts w:cstheme="minorHAnsi"/>
          <w:bCs/>
          <w:sz w:val="24"/>
          <w:szCs w:val="24"/>
          <w:lang w:val="mn-MN" w:eastAsia="tr-TR"/>
        </w:rPr>
        <w:t xml:space="preserve"> </w:t>
      </w:r>
      <w:r w:rsidR="00CA11E1" w:rsidRPr="007C4425">
        <w:rPr>
          <w:rFonts w:cstheme="minorHAnsi"/>
          <w:bCs/>
          <w:sz w:val="24"/>
          <w:szCs w:val="24"/>
          <w:lang w:val="mn-MN" w:eastAsia="tr-TR"/>
        </w:rPr>
        <w:t xml:space="preserve">холбон </w:t>
      </w:r>
      <w:r w:rsidRPr="007C4425">
        <w:rPr>
          <w:rFonts w:cstheme="minorHAnsi"/>
          <w:bCs/>
          <w:sz w:val="24"/>
          <w:szCs w:val="24"/>
          <w:lang w:val="mn-MN" w:eastAsia="tr-TR"/>
        </w:rPr>
        <w:t xml:space="preserve"> хэрэгжүүлэх </w:t>
      </w:r>
      <w:r w:rsidR="00CA11E1" w:rsidRPr="007C4425">
        <w:rPr>
          <w:rFonts w:cstheme="minorHAnsi"/>
          <w:bCs/>
          <w:sz w:val="24"/>
          <w:szCs w:val="24"/>
          <w:lang w:val="mn-MN" w:eastAsia="tr-TR"/>
        </w:rPr>
        <w:t>ча</w:t>
      </w:r>
      <w:r w:rsidRPr="007C4425">
        <w:rPr>
          <w:rFonts w:cstheme="minorHAnsi"/>
          <w:bCs/>
          <w:sz w:val="24"/>
          <w:szCs w:val="24"/>
          <w:lang w:val="mn-MN" w:eastAsia="tr-TR"/>
        </w:rPr>
        <w:t xml:space="preserve">двар сул байна. Мөн хуулийн 7.2.1 дэх заалтын дагуу  </w:t>
      </w:r>
      <w:r w:rsidR="00F7361E" w:rsidRPr="007C4425">
        <w:rPr>
          <w:rFonts w:cstheme="minorHAnsi"/>
          <w:bCs/>
          <w:sz w:val="24"/>
          <w:szCs w:val="24"/>
          <w:lang w:val="mn-MN" w:eastAsia="tr-TR"/>
        </w:rPr>
        <w:t xml:space="preserve">төрийн байгууллагууд </w:t>
      </w:r>
      <w:r w:rsidRPr="007C4425">
        <w:rPr>
          <w:rFonts w:cstheme="minorHAnsi"/>
          <w:bCs/>
          <w:sz w:val="24"/>
          <w:szCs w:val="24"/>
          <w:lang w:val="mn-MN" w:eastAsia="tr-TR"/>
        </w:rPr>
        <w:t>төрийн албан хаагчдын ё</w:t>
      </w:r>
      <w:r w:rsidRPr="007C4425">
        <w:rPr>
          <w:rFonts w:cstheme="minorHAnsi"/>
          <w:sz w:val="24"/>
          <w:szCs w:val="24"/>
          <w:lang w:val="mn-MN"/>
        </w:rPr>
        <w:t xml:space="preserve">с зүйн </w:t>
      </w:r>
      <w:r w:rsidRPr="007C4425">
        <w:rPr>
          <w:rFonts w:cstheme="minorHAnsi"/>
          <w:bCs/>
          <w:sz w:val="24"/>
          <w:szCs w:val="24"/>
          <w:lang w:val="mn-MN" w:eastAsia="tr-TR"/>
        </w:rPr>
        <w:t>дүрмийг  тогтоож  мөрдүүлээгүй байна.</w:t>
      </w:r>
      <w:r w:rsidR="00F7361E" w:rsidRPr="007C4425">
        <w:rPr>
          <w:rFonts w:cstheme="minorHAnsi"/>
          <w:sz w:val="24"/>
          <w:szCs w:val="24"/>
          <w:lang w:val="mn-MN"/>
        </w:rPr>
        <w:t xml:space="preserve"> </w:t>
      </w:r>
      <w:r w:rsidRPr="007C4425">
        <w:rPr>
          <w:rFonts w:cstheme="minorHAnsi"/>
          <w:sz w:val="24"/>
          <w:szCs w:val="24"/>
          <w:lang w:val="mn-MN"/>
        </w:rPr>
        <w:t xml:space="preserve">Эрх бүхий албан тушаалтнууд </w:t>
      </w:r>
      <w:r w:rsidR="00CA11E1" w:rsidRPr="007C4425">
        <w:rPr>
          <w:rFonts w:cstheme="minorHAnsi"/>
          <w:sz w:val="24"/>
          <w:szCs w:val="24"/>
          <w:lang w:val="mn-MN"/>
        </w:rPr>
        <w:t xml:space="preserve">байнга солигдож </w:t>
      </w:r>
      <w:r w:rsidRPr="007C4425">
        <w:rPr>
          <w:rFonts w:cstheme="minorHAnsi"/>
          <w:sz w:val="24"/>
          <w:szCs w:val="24"/>
          <w:lang w:val="mn-MN"/>
        </w:rPr>
        <w:t xml:space="preserve"> байгаагаас  ажилтнуудад зөвлөгөө өгөх, ашиг сонирхлын зөрчлөөс урьдчилан сэргийлэх талаар үр дүн</w:t>
      </w:r>
      <w:r w:rsidR="00F7361E" w:rsidRPr="007C4425">
        <w:rPr>
          <w:rFonts w:cstheme="minorHAnsi"/>
          <w:sz w:val="24"/>
          <w:szCs w:val="24"/>
          <w:lang w:val="mn-MN"/>
        </w:rPr>
        <w:t>тэй ажиллах нөхцөл боломж бүрдэх</w:t>
      </w:r>
      <w:r w:rsidRPr="007C4425">
        <w:rPr>
          <w:rFonts w:cstheme="minorHAnsi"/>
          <w:sz w:val="24"/>
          <w:szCs w:val="24"/>
          <w:lang w:val="mn-MN"/>
        </w:rPr>
        <w:t xml:space="preserve">гүй  байна.  Мониторингт хамрагдсан байгууллагууд  Авлигатай тэмцэх газраас зохион байгуулсан </w:t>
      </w:r>
      <w:r w:rsidRPr="007C4425">
        <w:rPr>
          <w:rFonts w:cstheme="minorHAnsi"/>
          <w:sz w:val="24"/>
          <w:szCs w:val="24"/>
          <w:lang w:val="mn-MN"/>
        </w:rPr>
        <w:lastRenderedPageBreak/>
        <w:t>сургалтад ажилтнуудаа хамруулах, жижиг хэвлэмэл материалыг тараах, хувийн ашиг сонирхлын болон хөрөнгө орлогын мэдүүлгийг бүртгэж авах төдиийхнөөр л</w:t>
      </w:r>
      <w:r w:rsidR="0039513F" w:rsidRPr="007C4425">
        <w:rPr>
          <w:rFonts w:cstheme="minorHAnsi"/>
          <w:sz w:val="24"/>
          <w:szCs w:val="24"/>
          <w:lang w:val="mn-MN"/>
        </w:rPr>
        <w:t xml:space="preserve"> </w:t>
      </w:r>
      <w:r w:rsidR="00CA11E1" w:rsidRPr="007C4425">
        <w:rPr>
          <w:rFonts w:cstheme="minorHAnsi"/>
          <w:sz w:val="24"/>
          <w:szCs w:val="24"/>
          <w:lang w:val="mn-MN"/>
        </w:rPr>
        <w:t xml:space="preserve">энэ чиглэлээрх үйл ажиллгаа нь </w:t>
      </w:r>
      <w:r w:rsidRPr="007C4425">
        <w:rPr>
          <w:rFonts w:cstheme="minorHAnsi"/>
          <w:sz w:val="24"/>
          <w:szCs w:val="24"/>
          <w:lang w:val="mn-MN"/>
        </w:rPr>
        <w:t xml:space="preserve"> хязгаарлагдаж байна.</w:t>
      </w:r>
    </w:p>
    <w:p w:rsidR="00F7361E" w:rsidRPr="007C4425" w:rsidRDefault="00AE2A0E" w:rsidP="00BB26C6">
      <w:pPr>
        <w:pStyle w:val="ListParagraph"/>
        <w:numPr>
          <w:ilvl w:val="0"/>
          <w:numId w:val="28"/>
        </w:numPr>
        <w:spacing w:line="240" w:lineRule="auto"/>
        <w:ind w:right="-450"/>
        <w:jc w:val="both"/>
        <w:rPr>
          <w:rFonts w:cstheme="minorHAnsi"/>
          <w:sz w:val="24"/>
          <w:szCs w:val="24"/>
          <w:lang w:val="mn-MN"/>
        </w:rPr>
      </w:pPr>
      <w:r w:rsidRPr="007C4425">
        <w:rPr>
          <w:rFonts w:cstheme="minorHAnsi"/>
          <w:sz w:val="24"/>
          <w:szCs w:val="24"/>
          <w:lang w:val="mn-MN"/>
        </w:rPr>
        <w:t>Уг хууль хэрэгжснээс хойшхи хугацаанд  үйлчилгээг хүртэгч байгууллага, аж ахуйн нэгж, иргэдээс ашиг сонирхлын зөрчлийн талаар   нэг ч</w:t>
      </w:r>
      <w:r w:rsidR="00F7361E" w:rsidRPr="007C4425">
        <w:rPr>
          <w:rFonts w:cstheme="minorHAnsi"/>
          <w:sz w:val="24"/>
          <w:szCs w:val="24"/>
          <w:lang w:val="mn-MN"/>
        </w:rPr>
        <w:t xml:space="preserve"> гомдол мэдээлэл ирээгүй байгаа нь нэг талаар эерэг үр дүн мэт харагдавч, нөгөөтэйгүүр</w:t>
      </w:r>
      <w:r w:rsidRPr="007C4425">
        <w:rPr>
          <w:rFonts w:cstheme="minorHAnsi"/>
          <w:sz w:val="24"/>
          <w:szCs w:val="24"/>
          <w:lang w:val="mn-MN"/>
        </w:rPr>
        <w:t xml:space="preserve"> мэдээлэл ил тод биш, хаалттай, олон нийтэд   хуулийг сурталчлан таниулах ажил  хангалтгүй байгаа</w:t>
      </w:r>
      <w:r w:rsidR="00F7361E" w:rsidRPr="007C4425">
        <w:rPr>
          <w:rFonts w:cstheme="minorHAnsi"/>
          <w:sz w:val="24"/>
          <w:szCs w:val="24"/>
          <w:lang w:val="mn-MN"/>
        </w:rPr>
        <w:t xml:space="preserve"> нь үүнд нөлөөлж байна гэж үзэж байна</w:t>
      </w:r>
      <w:r w:rsidR="00CA11E1" w:rsidRPr="007C4425">
        <w:rPr>
          <w:rFonts w:cstheme="minorHAnsi"/>
          <w:sz w:val="24"/>
          <w:szCs w:val="24"/>
          <w:lang w:val="mn-MN"/>
        </w:rPr>
        <w:t>.</w:t>
      </w:r>
    </w:p>
    <w:p w:rsidR="00F7361E" w:rsidRPr="007C4425" w:rsidRDefault="00AE2A0E" w:rsidP="00BB26C6">
      <w:pPr>
        <w:pStyle w:val="ListParagraph"/>
        <w:numPr>
          <w:ilvl w:val="0"/>
          <w:numId w:val="28"/>
        </w:numPr>
        <w:spacing w:line="240" w:lineRule="auto"/>
        <w:ind w:right="-450"/>
        <w:jc w:val="both"/>
        <w:rPr>
          <w:rFonts w:cstheme="minorHAnsi"/>
          <w:sz w:val="24"/>
          <w:szCs w:val="24"/>
          <w:lang w:val="mn-MN"/>
        </w:rPr>
      </w:pPr>
      <w:r w:rsidRPr="007C4425">
        <w:rPr>
          <w:rFonts w:cstheme="minorHAnsi"/>
          <w:sz w:val="24"/>
          <w:szCs w:val="24"/>
          <w:lang w:val="mn-MN"/>
        </w:rPr>
        <w:t xml:space="preserve">Хуулийн 8.1 дахь заалтын дагуу албан тушаалтан захиргааны акт гаргах бүрдээ мэдэгдэл гаргахаар байгаа ч мониторингийн анхдагч мэдээлэл цуглуулсан байгууллагуудын хэмжээнд </w:t>
      </w:r>
      <w:r w:rsidR="00F7361E" w:rsidRPr="007C4425">
        <w:rPr>
          <w:rFonts w:cstheme="minorHAnsi"/>
          <w:sz w:val="24"/>
          <w:szCs w:val="24"/>
          <w:lang w:val="mn-MN"/>
        </w:rPr>
        <w:t>бүтэн жил өнгөрөхөд</w:t>
      </w:r>
      <w:r w:rsidRPr="007C4425">
        <w:rPr>
          <w:rFonts w:cstheme="minorHAnsi"/>
          <w:sz w:val="24"/>
          <w:szCs w:val="24"/>
          <w:lang w:val="mn-MN"/>
        </w:rPr>
        <w:t xml:space="preserve"> тендер, худалдан авах ажиллагаа, магадлан итгэмжлэл олгох зэрэгтэй холбогдолтой 2-3 асуудлыг шийдвэрлэхэд мэдэгдэл гарга</w:t>
      </w:r>
      <w:r w:rsidR="00CA11E1" w:rsidRPr="007C4425">
        <w:rPr>
          <w:rFonts w:cstheme="minorHAnsi"/>
          <w:sz w:val="24"/>
          <w:szCs w:val="24"/>
          <w:lang w:val="mn-MN"/>
        </w:rPr>
        <w:t xml:space="preserve">сан байсан ба </w:t>
      </w:r>
      <w:r w:rsidRPr="007C4425">
        <w:rPr>
          <w:rFonts w:cstheme="minorHAnsi"/>
          <w:sz w:val="24"/>
          <w:szCs w:val="24"/>
          <w:lang w:val="mn-MN"/>
        </w:rPr>
        <w:t xml:space="preserve"> мөн   хуулийн 8,6 заалтыг ашиглаж бичгээр тайлбар хийсэн тохиолдол бүртгэгдээгүй, төрийн байгууллага хуули</w:t>
      </w:r>
      <w:r w:rsidR="00F7361E" w:rsidRPr="007C4425">
        <w:rPr>
          <w:rFonts w:cstheme="minorHAnsi"/>
          <w:sz w:val="24"/>
          <w:szCs w:val="24"/>
          <w:lang w:val="mn-MN"/>
        </w:rPr>
        <w:t xml:space="preserve">йн </w:t>
      </w:r>
      <w:r w:rsidRPr="007C4425">
        <w:rPr>
          <w:rFonts w:cstheme="minorHAnsi"/>
          <w:sz w:val="24"/>
          <w:szCs w:val="24"/>
          <w:lang w:val="mn-MN"/>
        </w:rPr>
        <w:t>8.8</w:t>
      </w:r>
      <w:r w:rsidR="00F7361E" w:rsidRPr="007C4425">
        <w:rPr>
          <w:rFonts w:cstheme="minorHAnsi"/>
          <w:sz w:val="24"/>
          <w:szCs w:val="24"/>
          <w:lang w:val="mn-MN"/>
        </w:rPr>
        <w:t>-заалтын дагуу</w:t>
      </w:r>
      <w:r w:rsidRPr="007C4425">
        <w:rPr>
          <w:rFonts w:cstheme="minorHAnsi"/>
          <w:sz w:val="24"/>
          <w:szCs w:val="24"/>
          <w:lang w:val="mn-MN"/>
        </w:rPr>
        <w:t xml:space="preserve"> хүлээсэн үүргийн хүрээнд мэдэгдэл тайлбарын талаарх мэдээллийг нээлттэй байлгах зохицуулалт огт  хэрэгжээгүй байна.</w:t>
      </w:r>
    </w:p>
    <w:p w:rsidR="00AE2A0E" w:rsidRPr="007C4425" w:rsidRDefault="00AE2A0E" w:rsidP="00BB26C6">
      <w:pPr>
        <w:pStyle w:val="ListParagraph"/>
        <w:numPr>
          <w:ilvl w:val="0"/>
          <w:numId w:val="28"/>
        </w:numPr>
        <w:spacing w:line="240" w:lineRule="auto"/>
        <w:ind w:right="-450"/>
        <w:jc w:val="both"/>
        <w:rPr>
          <w:rFonts w:cstheme="minorHAnsi"/>
          <w:sz w:val="24"/>
          <w:szCs w:val="24"/>
          <w:lang w:val="mn-MN"/>
        </w:rPr>
      </w:pPr>
      <w:r w:rsidRPr="007C4425">
        <w:rPr>
          <w:rFonts w:cstheme="minorHAnsi"/>
          <w:sz w:val="24"/>
          <w:szCs w:val="24"/>
          <w:lang w:val="mn-MN"/>
        </w:rPr>
        <w:t xml:space="preserve">Хуулийн 9.1 дэх заалтын дагуу алба үүргээ гүйцэтгэхэд дарамт, шахалт үзүүлэх хууль бусаар нөлөөлөх оролдлого гарсан тохиолдол  мониторингт хамрагдсан  төрийн  байгууллагуудад огт бүртгэгдээгүй байна. </w:t>
      </w:r>
      <w:r w:rsidR="00F7361E" w:rsidRPr="007C4425">
        <w:rPr>
          <w:rFonts w:cstheme="minorHAnsi"/>
          <w:sz w:val="24"/>
          <w:szCs w:val="24"/>
          <w:lang w:val="mn-MN"/>
        </w:rPr>
        <w:t>Үүнийг</w:t>
      </w:r>
      <w:r w:rsidRPr="007C4425">
        <w:rPr>
          <w:rFonts w:cstheme="minorHAnsi"/>
          <w:sz w:val="24"/>
          <w:szCs w:val="24"/>
          <w:lang w:val="mn-MN"/>
        </w:rPr>
        <w:t xml:space="preserve">  хууль бус нөлөөлөл байдаггүй гэж </w:t>
      </w:r>
      <w:r w:rsidR="00F7361E" w:rsidRPr="007C4425">
        <w:rPr>
          <w:rFonts w:cstheme="minorHAnsi"/>
          <w:sz w:val="24"/>
          <w:szCs w:val="24"/>
          <w:lang w:val="mn-MN"/>
        </w:rPr>
        <w:t xml:space="preserve">тайлбарлахад бэрхтэй агаад </w:t>
      </w:r>
      <w:r w:rsidRPr="007C4425">
        <w:rPr>
          <w:rFonts w:cstheme="minorHAnsi"/>
          <w:sz w:val="24"/>
          <w:szCs w:val="24"/>
          <w:lang w:val="mn-MN"/>
        </w:rPr>
        <w:t>амьдрал дээр  удирдлагаас нөлөөлдөг зохимжгүй оролдлого байсаар байгааг  намын харъяаллаар  албан тушаалтны сэлгээ хийдэг  жишээгээр тайлбарлаж болно. Хуулийн зохицуулалтын хувьд ийм нөлөөллийг бүртгэж хяналт тавих этгээд нь тухайн ажилтны</w:t>
      </w:r>
      <w:r w:rsidR="006F6C11" w:rsidRPr="007C4425">
        <w:rPr>
          <w:rFonts w:cstheme="minorHAnsi"/>
          <w:sz w:val="24"/>
          <w:szCs w:val="24"/>
          <w:lang w:val="mn-MN"/>
        </w:rPr>
        <w:t xml:space="preserve"> дээд албан тушаалтан байгаа нь энэ заалт хэрэгжих бололцоог үндсэндээ үгүйсгэж байна. </w:t>
      </w:r>
    </w:p>
    <w:p w:rsidR="00AE2A0E" w:rsidRPr="007C4425" w:rsidRDefault="00AE2A0E" w:rsidP="00BB26C6">
      <w:pPr>
        <w:spacing w:after="0" w:line="240" w:lineRule="auto"/>
        <w:ind w:firstLineChars="150" w:firstLine="360"/>
        <w:rPr>
          <w:rFonts w:cstheme="minorHAnsi"/>
          <w:b/>
          <w:sz w:val="24"/>
          <w:szCs w:val="24"/>
          <w:lang w:val="mn-MN"/>
        </w:rPr>
      </w:pPr>
    </w:p>
    <w:p w:rsidR="00AE2A0E" w:rsidRPr="007C4425" w:rsidRDefault="00AE2A0E" w:rsidP="00BB26C6">
      <w:pPr>
        <w:spacing w:after="0" w:line="240" w:lineRule="auto"/>
        <w:ind w:firstLineChars="150" w:firstLine="360"/>
        <w:rPr>
          <w:rFonts w:cstheme="minorHAnsi"/>
          <w:b/>
          <w:sz w:val="24"/>
          <w:szCs w:val="24"/>
          <w:lang w:val="mn-MN"/>
        </w:rPr>
      </w:pPr>
    </w:p>
    <w:p w:rsidR="00AE2A0E" w:rsidRPr="007C4425" w:rsidRDefault="00AE2A0E" w:rsidP="00BB26C6">
      <w:pPr>
        <w:spacing w:after="0" w:line="240" w:lineRule="auto"/>
        <w:ind w:firstLineChars="150" w:firstLine="360"/>
        <w:rPr>
          <w:rFonts w:cstheme="minorHAnsi"/>
          <w:b/>
          <w:sz w:val="24"/>
          <w:szCs w:val="24"/>
          <w:lang w:val="mn-MN"/>
        </w:rPr>
      </w:pPr>
    </w:p>
    <w:p w:rsidR="00AE2A0E" w:rsidRPr="00BB26C6" w:rsidRDefault="006F6C11" w:rsidP="00BB26C6">
      <w:pPr>
        <w:spacing w:line="240" w:lineRule="auto"/>
        <w:rPr>
          <w:rFonts w:cstheme="minorHAnsi"/>
          <w:b/>
          <w:sz w:val="24"/>
          <w:szCs w:val="24"/>
        </w:rPr>
      </w:pPr>
      <w:r w:rsidRPr="007C4425">
        <w:rPr>
          <w:rFonts w:cstheme="minorHAnsi"/>
          <w:b/>
          <w:sz w:val="24"/>
          <w:szCs w:val="24"/>
          <w:lang w:val="mn-MN"/>
        </w:rPr>
        <w:br w:type="page"/>
      </w:r>
    </w:p>
    <w:p w:rsidR="00AE2A0E" w:rsidRPr="007C4425" w:rsidRDefault="00AE2A0E" w:rsidP="00BB26C6">
      <w:pPr>
        <w:pStyle w:val="Heading1"/>
        <w:spacing w:line="240" w:lineRule="auto"/>
        <w:rPr>
          <w:rFonts w:asciiTheme="minorHAnsi" w:hAnsiTheme="minorHAnsi" w:cstheme="minorHAnsi"/>
          <w:sz w:val="24"/>
          <w:szCs w:val="24"/>
          <w:lang w:val="mn-MN"/>
        </w:rPr>
      </w:pPr>
      <w:bookmarkStart w:id="2" w:name="_Toc440964071"/>
      <w:r w:rsidRPr="007C4425">
        <w:rPr>
          <w:rFonts w:asciiTheme="minorHAnsi" w:hAnsiTheme="minorHAnsi" w:cstheme="minorHAnsi"/>
          <w:sz w:val="24"/>
          <w:szCs w:val="24"/>
          <w:lang w:val="mn-MN"/>
        </w:rPr>
        <w:lastRenderedPageBreak/>
        <w:t>Нэг. “АШИГ СОНИРХЛЫН ЗӨРЧИЛГҮЙ</w:t>
      </w:r>
      <w:r w:rsidR="00F47A6A" w:rsidRPr="007C4425">
        <w:rPr>
          <w:rFonts w:asciiTheme="minorHAnsi" w:hAnsiTheme="minorHAnsi" w:cstheme="minorHAnsi"/>
          <w:sz w:val="24"/>
          <w:szCs w:val="24"/>
          <w:lang w:val="mn-MN"/>
        </w:rPr>
        <w:t>,</w:t>
      </w:r>
      <w:r w:rsidRPr="007C4425">
        <w:rPr>
          <w:rFonts w:asciiTheme="minorHAnsi" w:hAnsiTheme="minorHAnsi" w:cstheme="minorHAnsi"/>
          <w:sz w:val="24"/>
          <w:szCs w:val="24"/>
          <w:lang w:val="mn-MN"/>
        </w:rPr>
        <w:t xml:space="preserve"> ЁС ЗҮЙ</w:t>
      </w:r>
      <w:r w:rsidR="00CA11E1" w:rsidRPr="007C4425">
        <w:rPr>
          <w:rFonts w:asciiTheme="minorHAnsi" w:hAnsiTheme="minorHAnsi" w:cstheme="minorHAnsi"/>
          <w:sz w:val="24"/>
          <w:szCs w:val="24"/>
          <w:lang w:val="mn-MN"/>
        </w:rPr>
        <w:t>Т ТӨРИЙН АЛБА</w:t>
      </w:r>
      <w:r w:rsidRPr="007C4425">
        <w:rPr>
          <w:rFonts w:asciiTheme="minorHAnsi" w:hAnsiTheme="minorHAnsi" w:cstheme="minorHAnsi"/>
          <w:sz w:val="24"/>
          <w:szCs w:val="24"/>
          <w:lang w:val="mn-MN"/>
        </w:rPr>
        <w:t xml:space="preserve"> ” ТӨСЛИЙН  ТАНИЛЦУУЛГА</w:t>
      </w:r>
      <w:bookmarkEnd w:id="2"/>
    </w:p>
    <w:p w:rsidR="00AE2A0E" w:rsidRPr="007C4425" w:rsidRDefault="00AE2A0E" w:rsidP="00BB26C6">
      <w:pPr>
        <w:spacing w:after="0" w:line="240" w:lineRule="auto"/>
        <w:ind w:firstLineChars="150" w:firstLine="360"/>
        <w:jc w:val="both"/>
        <w:rPr>
          <w:rFonts w:cstheme="minorHAnsi"/>
          <w:b/>
          <w:sz w:val="24"/>
          <w:szCs w:val="24"/>
          <w:lang w:val="mn-MN"/>
        </w:rPr>
      </w:pPr>
    </w:p>
    <w:p w:rsidR="006F6C11" w:rsidRPr="007C4425" w:rsidRDefault="007C3B60" w:rsidP="00BB26C6">
      <w:pPr>
        <w:pStyle w:val="Heading2"/>
        <w:rPr>
          <w:rFonts w:asciiTheme="minorHAnsi" w:hAnsiTheme="minorHAnsi" w:cstheme="minorHAnsi"/>
          <w:color w:val="5B9BD5" w:themeColor="accent1"/>
          <w:lang w:val="mn-MN"/>
        </w:rPr>
      </w:pPr>
      <w:bookmarkStart w:id="3" w:name="_Toc440964072"/>
      <w:r w:rsidRPr="007C4425">
        <w:rPr>
          <w:rFonts w:asciiTheme="minorHAnsi" w:hAnsiTheme="minorHAnsi" w:cstheme="minorHAnsi"/>
          <w:lang w:val="mn-MN"/>
        </w:rPr>
        <w:t xml:space="preserve">1.1 </w:t>
      </w:r>
      <w:r w:rsidR="00AE2A0E" w:rsidRPr="007C4425">
        <w:rPr>
          <w:rFonts w:asciiTheme="minorHAnsi" w:hAnsiTheme="minorHAnsi" w:cstheme="minorHAnsi"/>
          <w:lang w:val="mn-MN"/>
        </w:rPr>
        <w:t>Төслийн хэрэгцээ, шаардлага</w:t>
      </w:r>
      <w:bookmarkEnd w:id="3"/>
      <w:r w:rsidR="00AE2A0E" w:rsidRPr="007C4425">
        <w:rPr>
          <w:rFonts w:asciiTheme="minorHAnsi" w:hAnsiTheme="minorHAnsi" w:cstheme="minorHAnsi"/>
          <w:lang w:val="mn-MN"/>
        </w:rPr>
        <w:t xml:space="preserve"> </w:t>
      </w:r>
    </w:p>
    <w:p w:rsidR="006F6C11" w:rsidRPr="007C4425" w:rsidRDefault="006F6C11" w:rsidP="00BB26C6">
      <w:pPr>
        <w:spacing w:after="0" w:line="240" w:lineRule="auto"/>
        <w:jc w:val="both"/>
        <w:rPr>
          <w:rFonts w:cstheme="minorHAnsi"/>
          <w:color w:val="000000" w:themeColor="text1"/>
          <w:sz w:val="24"/>
          <w:szCs w:val="24"/>
          <w:lang w:val="mn-MN"/>
        </w:rPr>
      </w:pPr>
    </w:p>
    <w:p w:rsidR="006F6C11" w:rsidRPr="007C4425" w:rsidRDefault="00AE2A0E" w:rsidP="00BB26C6">
      <w:pPr>
        <w:spacing w:after="0" w:line="240" w:lineRule="auto"/>
        <w:ind w:firstLine="360"/>
        <w:jc w:val="both"/>
        <w:rPr>
          <w:rFonts w:cstheme="minorHAnsi"/>
          <w:color w:val="5B9BD5" w:themeColor="accent1"/>
          <w:sz w:val="24"/>
          <w:szCs w:val="24"/>
          <w:lang w:val="mn-MN"/>
        </w:rPr>
      </w:pPr>
      <w:r w:rsidRPr="007C4425">
        <w:rPr>
          <w:rFonts w:cstheme="minorHAnsi"/>
          <w:color w:val="000000" w:themeColor="text1"/>
          <w:sz w:val="24"/>
          <w:szCs w:val="24"/>
          <w:lang w:val="mn-MN"/>
        </w:rPr>
        <w:t xml:space="preserve">Нийтийн албан тушаалтны хувийн ашиг сонирхол нь жам ёсны байдаг тул </w:t>
      </w:r>
      <w:r w:rsidRPr="007C4425">
        <w:rPr>
          <w:rFonts w:cstheme="minorHAnsi"/>
          <w:sz w:val="24"/>
          <w:szCs w:val="24"/>
          <w:lang w:val="mn-MN"/>
        </w:rPr>
        <w:t>энэ нь</w:t>
      </w:r>
      <w:r w:rsidRPr="007C4425">
        <w:rPr>
          <w:rFonts w:cstheme="minorHAnsi"/>
          <w:color w:val="5B9BD5" w:themeColor="accent1"/>
          <w:sz w:val="24"/>
          <w:szCs w:val="24"/>
          <w:lang w:val="mn-MN"/>
        </w:rPr>
        <w:t xml:space="preserve"> </w:t>
      </w:r>
      <w:r w:rsidRPr="007C4425">
        <w:rPr>
          <w:rFonts w:cstheme="minorHAnsi"/>
          <w:color w:val="000000" w:themeColor="text1"/>
          <w:sz w:val="24"/>
          <w:szCs w:val="24"/>
          <w:lang w:val="mn-MN"/>
        </w:rPr>
        <w:t xml:space="preserve">нийтийн сонирхолд үйлчлэх нийтийн албаны үүрэгтэй нь зөрчилдөж болно. </w:t>
      </w:r>
      <w:r w:rsidR="006F6C11" w:rsidRPr="007C4425">
        <w:rPr>
          <w:rFonts w:cstheme="minorHAnsi"/>
          <w:color w:val="000000" w:themeColor="text1"/>
          <w:sz w:val="24"/>
          <w:szCs w:val="24"/>
          <w:lang w:val="mn-MN"/>
        </w:rPr>
        <w:t xml:space="preserve"> </w:t>
      </w:r>
      <w:r w:rsidRPr="007C4425">
        <w:rPr>
          <w:rFonts w:cstheme="minorHAnsi"/>
          <w:color w:val="000000" w:themeColor="text1"/>
          <w:sz w:val="24"/>
          <w:szCs w:val="24"/>
          <w:lang w:val="mn-MN"/>
        </w:rPr>
        <w:t>Харин зөрчилдсэн сонирхлыг зүй зохистой тодорхойлж, мэдээлж, үр нөлөөтэй</w:t>
      </w:r>
      <w:r w:rsidR="006F6C11" w:rsidRPr="007C4425">
        <w:rPr>
          <w:rFonts w:cstheme="minorHAnsi"/>
          <w:color w:val="000000" w:themeColor="text1"/>
          <w:sz w:val="24"/>
          <w:szCs w:val="24"/>
          <w:lang w:val="mn-MN"/>
        </w:rPr>
        <w:t>, ил тод байхаар зохицуул</w:t>
      </w:r>
      <w:r w:rsidRPr="007C4425">
        <w:rPr>
          <w:rFonts w:cstheme="minorHAnsi"/>
          <w:color w:val="000000" w:themeColor="text1"/>
          <w:sz w:val="24"/>
          <w:szCs w:val="24"/>
          <w:lang w:val="mn-MN"/>
        </w:rPr>
        <w:t>ахгүй бол аливаа үйл ажиллагаа нь ёс зүйн алдаа, албан тушаалаа урвуулан ашигласан явдал, цаашилбал авлигын гэмт хэрэг болдог. Энэ  утгаараа ашиг сонирхлын зөрчил бол авлигын эх с</w:t>
      </w:r>
      <w:r w:rsidR="006F6C11" w:rsidRPr="007C4425">
        <w:rPr>
          <w:rFonts w:cstheme="minorHAnsi"/>
          <w:color w:val="000000" w:themeColor="text1"/>
          <w:sz w:val="24"/>
          <w:szCs w:val="24"/>
          <w:lang w:val="mn-MN"/>
        </w:rPr>
        <w:t xml:space="preserve">урвалж, үндэс нь болж байдаг.  </w:t>
      </w:r>
      <w:r w:rsidRPr="007C4425">
        <w:rPr>
          <w:rFonts w:cstheme="minorHAnsi"/>
          <w:color w:val="000000" w:themeColor="text1"/>
          <w:sz w:val="24"/>
          <w:szCs w:val="24"/>
          <w:lang w:val="mn-MN"/>
        </w:rPr>
        <w:t>Нийтийн албанд нийтийн болон хувийн ашиг сонирхлыг зохицуулах, ашиг сонирхлын зөрчлөөс урьдчилан сэргийлэх тухай хуулийн зорилго нь нийтийн албан тушаалтны хувийн сонирхол, албаны сонирхол  хоорондоо зөрчилдэхээс  урьдчилан сэргийлэхэд оршдог. Тухайлбал, уг хуулийн 7-р зүйлд ашиг сонирхлын зөрчлөөс урьдчилан сэргийлэхэд төрийн байгууллагын удирдлагаас авах арга хэмжээ, албан тушаалтны авлигад өртөхгүй байх, ашиг сонирхлын зөрчлийг зохицуулах, хянах замаар нийтийн эрх ашгийг хувийн эрх ашгаас дээгүүр тавих нөхцлийг баталгаажуулж төрийн албаны ил тод, итгэл даах байдлыг хангах талаар тодорхой заасан байдаг.</w:t>
      </w:r>
    </w:p>
    <w:p w:rsidR="00AE2A0E" w:rsidRPr="007C4425" w:rsidRDefault="00AE2A0E" w:rsidP="00BB26C6">
      <w:pPr>
        <w:spacing w:after="0" w:line="240" w:lineRule="auto"/>
        <w:ind w:firstLine="360"/>
        <w:jc w:val="both"/>
        <w:rPr>
          <w:rFonts w:cstheme="minorHAnsi"/>
          <w:color w:val="5B9BD5" w:themeColor="accent1"/>
          <w:sz w:val="24"/>
          <w:szCs w:val="24"/>
          <w:lang w:val="mn-MN"/>
        </w:rPr>
      </w:pPr>
      <w:r w:rsidRPr="007C4425">
        <w:rPr>
          <w:rFonts w:cstheme="minorHAnsi"/>
          <w:color w:val="000000" w:themeColor="text1"/>
          <w:sz w:val="24"/>
          <w:szCs w:val="24"/>
          <w:lang w:val="mn-MN"/>
        </w:rPr>
        <w:t>Харин хуулийг хэрэгжүүлэгч төрийн  байгууллагууд</w:t>
      </w:r>
      <w:r w:rsidR="006F6C11" w:rsidRPr="007C4425">
        <w:rPr>
          <w:rFonts w:cstheme="minorHAnsi"/>
          <w:color w:val="000000" w:themeColor="text1"/>
          <w:sz w:val="24"/>
          <w:szCs w:val="24"/>
          <w:lang w:val="mn-MN"/>
        </w:rPr>
        <w:t xml:space="preserve"> төрийн</w:t>
      </w:r>
      <w:r w:rsidRPr="007C4425">
        <w:rPr>
          <w:rFonts w:cstheme="minorHAnsi"/>
          <w:color w:val="000000" w:themeColor="text1"/>
          <w:sz w:val="24"/>
          <w:szCs w:val="24"/>
          <w:lang w:val="mn-MN"/>
        </w:rPr>
        <w:t xml:space="preserve"> албан тушаалтны ёс зүй  дүрмийг мөрддөггүй, иргэд, олон нийт албан тушаалтны ашиг сонирхлын мэдүүлэгтэй   танилцах боломжгүй, ашиг сонирхлын зөрчлийн талаарх мэдэгдэл, тайлбарыг хэлбэр төдий авдаг,  захиргааны шийдвэр гаргах үйл явц нээлттэй биш  зэрэг </w:t>
      </w:r>
      <w:r w:rsidR="006F6C11" w:rsidRPr="007C4425">
        <w:rPr>
          <w:rFonts w:cstheme="minorHAnsi"/>
          <w:color w:val="000000" w:themeColor="text1"/>
          <w:sz w:val="24"/>
          <w:szCs w:val="24"/>
          <w:lang w:val="mn-MN"/>
        </w:rPr>
        <w:t xml:space="preserve">зөрчил дутагдал оршиж байгаа нь </w:t>
      </w:r>
      <w:r w:rsidRPr="007C4425">
        <w:rPr>
          <w:rFonts w:cstheme="minorHAnsi"/>
          <w:color w:val="000000" w:themeColor="text1"/>
          <w:sz w:val="24"/>
          <w:szCs w:val="24"/>
          <w:lang w:val="mn-MN"/>
        </w:rPr>
        <w:t xml:space="preserve"> хуулийн  хэрэгж</w:t>
      </w:r>
      <w:r w:rsidR="006F6C11" w:rsidRPr="007C4425">
        <w:rPr>
          <w:rFonts w:cstheme="minorHAnsi"/>
          <w:color w:val="000000" w:themeColor="text1"/>
          <w:sz w:val="24"/>
          <w:szCs w:val="24"/>
          <w:lang w:val="mn-MN"/>
        </w:rPr>
        <w:t>илт орон нутагт хангалтгүй байгааг илтгэнэ</w:t>
      </w:r>
      <w:r w:rsidRPr="007C4425">
        <w:rPr>
          <w:rFonts w:cstheme="minorHAnsi"/>
          <w:color w:val="000000" w:themeColor="text1"/>
          <w:sz w:val="24"/>
          <w:szCs w:val="24"/>
          <w:lang w:val="mn-MN"/>
        </w:rPr>
        <w:t xml:space="preserve">. </w:t>
      </w:r>
    </w:p>
    <w:p w:rsidR="00AE2A0E" w:rsidRPr="007C4425" w:rsidRDefault="00AE2A0E" w:rsidP="00BB26C6">
      <w:pPr>
        <w:spacing w:after="0" w:line="240" w:lineRule="auto"/>
        <w:ind w:firstLineChars="150" w:firstLine="360"/>
        <w:jc w:val="both"/>
        <w:rPr>
          <w:rFonts w:cstheme="minorHAnsi"/>
          <w:color w:val="5B9BD5" w:themeColor="accent1"/>
          <w:sz w:val="24"/>
          <w:szCs w:val="24"/>
          <w:lang w:val="mn-MN"/>
        </w:rPr>
      </w:pPr>
      <w:r w:rsidRPr="007C4425">
        <w:rPr>
          <w:rFonts w:cstheme="minorHAnsi"/>
          <w:color w:val="000000" w:themeColor="text1"/>
          <w:sz w:val="24"/>
          <w:szCs w:val="24"/>
          <w:lang w:val="mn-MN"/>
        </w:rPr>
        <w:t xml:space="preserve">Тухайлбал </w:t>
      </w:r>
      <w:r w:rsidRPr="007C4425">
        <w:rPr>
          <w:rFonts w:cstheme="minorHAnsi"/>
          <w:sz w:val="24"/>
          <w:szCs w:val="24"/>
          <w:lang w:val="mn-MN"/>
        </w:rPr>
        <w:t>АТГ-ын “Төрийн байгууллагын шудрага байдлын түвшинг үнэлэх судалгаа”</w:t>
      </w:r>
      <w:r w:rsidRPr="007C4425">
        <w:rPr>
          <w:rFonts w:eastAsia="Malgun Gothic" w:cstheme="minorHAnsi"/>
          <w:sz w:val="24"/>
          <w:szCs w:val="24"/>
          <w:lang w:val="mn-MN"/>
        </w:rPr>
        <w:t>(</w:t>
      </w:r>
      <w:r w:rsidRPr="007C4425">
        <w:rPr>
          <w:rFonts w:cstheme="minorHAnsi"/>
          <w:sz w:val="24"/>
          <w:szCs w:val="24"/>
          <w:lang w:val="mn-MN"/>
        </w:rPr>
        <w:t>2014 оны 1~5 шатлал</w:t>
      </w:r>
      <w:r w:rsidRPr="007C4425">
        <w:rPr>
          <w:rFonts w:eastAsia="Malgun Gothic" w:cstheme="minorHAnsi"/>
          <w:sz w:val="24"/>
          <w:szCs w:val="24"/>
          <w:lang w:val="mn-MN"/>
        </w:rPr>
        <w:t>)</w:t>
      </w:r>
      <w:r w:rsidRPr="007C4425">
        <w:rPr>
          <w:rFonts w:cstheme="minorHAnsi"/>
          <w:sz w:val="24"/>
          <w:szCs w:val="24"/>
          <w:lang w:val="mn-MN"/>
        </w:rPr>
        <w:t xml:space="preserve">-нд  дүгнэсэн байдлаар  </w:t>
      </w:r>
    </w:p>
    <w:p w:rsidR="00AE2A0E" w:rsidRPr="007C4425" w:rsidRDefault="00AE2A0E" w:rsidP="00BB26C6">
      <w:pPr>
        <w:pStyle w:val="ListParagraph"/>
        <w:numPr>
          <w:ilvl w:val="0"/>
          <w:numId w:val="23"/>
        </w:numPr>
        <w:tabs>
          <w:tab w:val="left" w:pos="10065"/>
        </w:tabs>
        <w:spacing w:after="0" w:line="240" w:lineRule="auto"/>
        <w:ind w:right="48"/>
        <w:jc w:val="both"/>
        <w:rPr>
          <w:rFonts w:cstheme="minorHAnsi"/>
          <w:sz w:val="24"/>
          <w:szCs w:val="24"/>
          <w:lang w:val="mn-MN"/>
        </w:rPr>
      </w:pPr>
      <w:r w:rsidRPr="007C4425">
        <w:rPr>
          <w:rFonts w:cstheme="minorHAnsi"/>
          <w:sz w:val="24"/>
          <w:szCs w:val="24"/>
          <w:lang w:val="mn-MN"/>
        </w:rPr>
        <w:t xml:space="preserve">Төрийн байгууллагын шудрага байдлын түвшний үнэлгээ 3.43 </w:t>
      </w:r>
      <w:r w:rsidRPr="007C4425">
        <w:rPr>
          <w:rFonts w:eastAsia="Malgun Gothic" w:cstheme="minorHAnsi"/>
          <w:sz w:val="24"/>
          <w:szCs w:val="24"/>
          <w:lang w:val="mn-MN"/>
        </w:rPr>
        <w:t>(</w:t>
      </w:r>
      <w:r w:rsidRPr="007C4425">
        <w:rPr>
          <w:rFonts w:cstheme="minorHAnsi"/>
          <w:sz w:val="24"/>
          <w:szCs w:val="24"/>
          <w:lang w:val="mn-MN"/>
        </w:rPr>
        <w:t>2012 оноос 0.04 пунктээр өссөн</w:t>
      </w:r>
      <w:r w:rsidRPr="007C4425">
        <w:rPr>
          <w:rFonts w:eastAsia="Malgun Gothic" w:cstheme="minorHAnsi"/>
          <w:sz w:val="24"/>
          <w:szCs w:val="24"/>
          <w:lang w:val="mn-MN"/>
        </w:rPr>
        <w:t>)</w:t>
      </w:r>
      <w:r w:rsidRPr="007C4425">
        <w:rPr>
          <w:rFonts w:cstheme="minorHAnsi"/>
          <w:sz w:val="24"/>
          <w:szCs w:val="24"/>
          <w:lang w:val="mn-MN"/>
        </w:rPr>
        <w:t xml:space="preserve"> </w:t>
      </w:r>
    </w:p>
    <w:p w:rsidR="00AE2A0E" w:rsidRPr="007C4425" w:rsidRDefault="00AE2A0E" w:rsidP="00BB26C6">
      <w:pPr>
        <w:pStyle w:val="ListParagraph"/>
        <w:numPr>
          <w:ilvl w:val="0"/>
          <w:numId w:val="23"/>
        </w:numPr>
        <w:tabs>
          <w:tab w:val="left" w:pos="10065"/>
        </w:tabs>
        <w:spacing w:after="0" w:line="240" w:lineRule="auto"/>
        <w:ind w:right="48"/>
        <w:jc w:val="both"/>
        <w:rPr>
          <w:rFonts w:cstheme="minorHAnsi"/>
          <w:sz w:val="24"/>
          <w:szCs w:val="24"/>
          <w:lang w:val="mn-MN"/>
        </w:rPr>
      </w:pPr>
      <w:r w:rsidRPr="007C4425">
        <w:rPr>
          <w:rFonts w:cstheme="minorHAnsi"/>
          <w:sz w:val="24"/>
          <w:szCs w:val="24"/>
          <w:lang w:val="mn-MN"/>
        </w:rPr>
        <w:t>Албан хаагчийн ёс зүйн байдал 3.63</w:t>
      </w:r>
    </w:p>
    <w:p w:rsidR="00AE2A0E" w:rsidRPr="007C4425" w:rsidRDefault="00AE2A0E" w:rsidP="00BB26C6">
      <w:pPr>
        <w:pStyle w:val="ListParagraph"/>
        <w:numPr>
          <w:ilvl w:val="0"/>
          <w:numId w:val="23"/>
        </w:numPr>
        <w:tabs>
          <w:tab w:val="left" w:pos="9923"/>
        </w:tabs>
        <w:spacing w:after="0" w:line="240" w:lineRule="auto"/>
        <w:ind w:right="48"/>
        <w:jc w:val="both"/>
        <w:rPr>
          <w:rFonts w:cstheme="minorHAnsi"/>
          <w:sz w:val="24"/>
          <w:szCs w:val="24"/>
          <w:lang w:val="mn-MN"/>
        </w:rPr>
      </w:pPr>
      <w:r w:rsidRPr="007C4425">
        <w:rPr>
          <w:rFonts w:cstheme="minorHAnsi"/>
          <w:sz w:val="24"/>
          <w:szCs w:val="24"/>
          <w:lang w:val="mn-MN"/>
        </w:rPr>
        <w:t>Төрийн байгууллага, албан хаагчийн олон нийтийн эрх ашгийг хувийн эрх ашгаас дээгүүр тавьж буй байдал 3.38</w:t>
      </w:r>
    </w:p>
    <w:p w:rsidR="00AE2A0E" w:rsidRPr="007C4425" w:rsidRDefault="00AE2A0E" w:rsidP="00BB26C6">
      <w:pPr>
        <w:pStyle w:val="ListParagraph"/>
        <w:numPr>
          <w:ilvl w:val="0"/>
          <w:numId w:val="23"/>
        </w:numPr>
        <w:spacing w:after="0" w:line="240" w:lineRule="auto"/>
        <w:ind w:right="48"/>
        <w:jc w:val="both"/>
        <w:rPr>
          <w:rFonts w:cstheme="minorHAnsi"/>
          <w:sz w:val="24"/>
          <w:szCs w:val="24"/>
          <w:lang w:val="mn-MN"/>
        </w:rPr>
      </w:pPr>
      <w:r w:rsidRPr="007C4425">
        <w:rPr>
          <w:rFonts w:cstheme="minorHAnsi"/>
          <w:sz w:val="24"/>
          <w:szCs w:val="24"/>
          <w:lang w:val="mn-MN"/>
        </w:rPr>
        <w:t>Төрийн байгууллага, албан хаагчийн үйл ажиллагаа, гаргаж буй шийдвэрийн талаарх мэдээллийн хүртээмжтэй байдал 3.11</w:t>
      </w:r>
    </w:p>
    <w:p w:rsidR="00AE2A0E" w:rsidRPr="007C4425" w:rsidRDefault="00AE2A0E" w:rsidP="00BB26C6">
      <w:pPr>
        <w:pStyle w:val="ListParagraph"/>
        <w:numPr>
          <w:ilvl w:val="0"/>
          <w:numId w:val="23"/>
        </w:numPr>
        <w:spacing w:after="0" w:line="240" w:lineRule="auto"/>
        <w:ind w:right="288"/>
        <w:jc w:val="both"/>
        <w:rPr>
          <w:rFonts w:cstheme="minorHAnsi"/>
          <w:sz w:val="24"/>
          <w:szCs w:val="24"/>
          <w:lang w:val="mn-MN"/>
        </w:rPr>
      </w:pPr>
      <w:r w:rsidRPr="007C4425">
        <w:rPr>
          <w:rFonts w:cstheme="minorHAnsi"/>
          <w:sz w:val="24"/>
          <w:szCs w:val="24"/>
          <w:lang w:val="mn-MN"/>
        </w:rPr>
        <w:t>Ил тод байдын үнэлгээ  3.30</w:t>
      </w:r>
    </w:p>
    <w:p w:rsidR="00AE2A0E" w:rsidRPr="007C4425" w:rsidRDefault="00AE2A0E" w:rsidP="00BB26C6">
      <w:pPr>
        <w:pStyle w:val="ListParagraph"/>
        <w:numPr>
          <w:ilvl w:val="0"/>
          <w:numId w:val="23"/>
        </w:numPr>
        <w:spacing w:after="0" w:line="240" w:lineRule="auto"/>
        <w:ind w:right="288"/>
        <w:jc w:val="both"/>
        <w:rPr>
          <w:rFonts w:cstheme="minorHAnsi"/>
          <w:sz w:val="24"/>
          <w:szCs w:val="24"/>
          <w:lang w:val="mn-MN"/>
        </w:rPr>
      </w:pPr>
      <w:r w:rsidRPr="007C4425">
        <w:rPr>
          <w:rFonts w:cstheme="minorHAnsi"/>
          <w:sz w:val="24"/>
          <w:szCs w:val="24"/>
          <w:lang w:val="mn-MN"/>
        </w:rPr>
        <w:t xml:space="preserve">Хариуцлагатай байдлын үнэлгээ 3.58  </w:t>
      </w:r>
    </w:p>
    <w:p w:rsidR="00AE2A0E" w:rsidRPr="007C4425" w:rsidRDefault="00AE2A0E" w:rsidP="00BB26C6">
      <w:pPr>
        <w:spacing w:after="0" w:line="240" w:lineRule="auto"/>
        <w:ind w:right="288"/>
        <w:jc w:val="both"/>
        <w:rPr>
          <w:rFonts w:cstheme="minorHAnsi"/>
          <w:sz w:val="24"/>
          <w:szCs w:val="24"/>
          <w:lang w:val="mn-MN"/>
        </w:rPr>
      </w:pPr>
      <w:r w:rsidRPr="007C4425">
        <w:rPr>
          <w:rFonts w:cstheme="minorHAnsi"/>
          <w:sz w:val="24"/>
          <w:szCs w:val="24"/>
          <w:lang w:val="mn-MN"/>
        </w:rPr>
        <w:t>гэж тус тус дүгнэгджээ.</w:t>
      </w:r>
    </w:p>
    <w:p w:rsidR="00752422" w:rsidRPr="007C4425" w:rsidRDefault="00752422" w:rsidP="00BB26C6">
      <w:pPr>
        <w:spacing w:after="0" w:line="240" w:lineRule="auto"/>
        <w:ind w:right="288"/>
        <w:jc w:val="both"/>
        <w:rPr>
          <w:rFonts w:cstheme="minorHAnsi"/>
          <w:color w:val="5B9BD5" w:themeColor="accent1"/>
          <w:sz w:val="24"/>
          <w:szCs w:val="24"/>
          <w:lang w:val="mn-MN"/>
        </w:rPr>
      </w:pPr>
    </w:p>
    <w:p w:rsidR="00AE2A0E" w:rsidRPr="007C4425" w:rsidRDefault="00AE2A0E" w:rsidP="00BB26C6">
      <w:pPr>
        <w:spacing w:after="0" w:line="240" w:lineRule="auto"/>
        <w:ind w:right="4" w:firstLineChars="150" w:firstLine="360"/>
        <w:jc w:val="both"/>
        <w:rPr>
          <w:rFonts w:cstheme="minorHAnsi"/>
          <w:color w:val="5B9BD5" w:themeColor="accent1"/>
          <w:sz w:val="24"/>
          <w:szCs w:val="24"/>
          <w:lang w:val="mn-MN"/>
        </w:rPr>
      </w:pPr>
      <w:r w:rsidRPr="007C4425">
        <w:rPr>
          <w:rFonts w:cstheme="minorHAnsi"/>
          <w:sz w:val="24"/>
          <w:szCs w:val="24"/>
          <w:lang w:val="mn-MN"/>
        </w:rPr>
        <w:t xml:space="preserve">Дээрх үнэлгээний дүн болон орон нутагт  сум хөгжүүлэх сан болон  төсөв, хөрөнгө оруулалт, хөнгөлөлттэй зээлийг захиран зарцуулах эрх бүхий комисс, ажлын хэсэгт орсон албан тушаалтнууд ах дүү, төрөл садан, найз нөхдийнхээ эрх ашгийг илүүд үздэг,  хувийн  сонирхол ихтэй  гэсэн гомдол мэдээлэл нэлээд гардаг нь төрийн албыг хувийн сонирхолдоо ашигладаг зөрчил дутагдал  буураагүй, хуулийн хэрэгжилт тааруу байгааг харуулж байна.  </w:t>
      </w:r>
    </w:p>
    <w:p w:rsidR="00AE2A0E" w:rsidRPr="007C4425" w:rsidRDefault="00AE2A0E" w:rsidP="00BB26C6">
      <w:pPr>
        <w:spacing w:after="0" w:line="240" w:lineRule="auto"/>
        <w:ind w:right="4" w:firstLineChars="150" w:firstLine="360"/>
        <w:jc w:val="both"/>
        <w:rPr>
          <w:rFonts w:cstheme="minorHAnsi"/>
          <w:color w:val="5B9BD5" w:themeColor="accent1"/>
          <w:sz w:val="24"/>
          <w:szCs w:val="24"/>
          <w:lang w:val="mn-MN"/>
        </w:rPr>
      </w:pPr>
      <w:r w:rsidRPr="007C4425">
        <w:rPr>
          <w:rFonts w:cstheme="minorHAnsi"/>
          <w:color w:val="000000" w:themeColor="text1"/>
          <w:sz w:val="24"/>
          <w:szCs w:val="24"/>
          <w:lang w:val="mn-MN"/>
        </w:rPr>
        <w:lastRenderedPageBreak/>
        <w:t xml:space="preserve">Ашиг сонирхлын зөрчлийг зохицуулах гол арга хэрэгсэл нь төрийн байгуул-лагууд ашиг сонирхлын зөрчлөөс урьдчилан сэргийлэх  ажлыг сайжруулж, тогтвортой үр дүнтэй үйл ажиллагаа болгох, албан тушаалтны ёс зүйг мөрдөх, иргэд олон нийтийн хяналт оролцоог идэвхжүүлэх, үйл ажиллагааны ил тод байдлыг хангаж ажиллах  шаардлага тулгамдсан асуудал болж байна. </w:t>
      </w:r>
    </w:p>
    <w:p w:rsidR="00AE2A0E" w:rsidRPr="007C4425" w:rsidRDefault="00AE2A0E" w:rsidP="00BB26C6">
      <w:pPr>
        <w:spacing w:after="0" w:line="240" w:lineRule="auto"/>
        <w:ind w:right="48"/>
        <w:jc w:val="both"/>
        <w:rPr>
          <w:rFonts w:cstheme="minorHAnsi"/>
          <w:sz w:val="24"/>
          <w:szCs w:val="24"/>
          <w:lang w:val="mn-MN"/>
        </w:rPr>
      </w:pPr>
      <w:r w:rsidRPr="007C4425">
        <w:rPr>
          <w:rFonts w:cstheme="minorHAnsi"/>
          <w:color w:val="44546A" w:themeColor="text2"/>
          <w:sz w:val="24"/>
          <w:szCs w:val="24"/>
          <w:lang w:val="mn-MN"/>
        </w:rPr>
        <w:t xml:space="preserve">     </w:t>
      </w:r>
      <w:r w:rsidRPr="007C4425">
        <w:rPr>
          <w:rFonts w:cstheme="minorHAnsi"/>
          <w:sz w:val="24"/>
          <w:szCs w:val="24"/>
          <w:lang w:val="mn-MN"/>
        </w:rPr>
        <w:t>Дээрх  хэрэгцээ шаардлагын дагуу хуулийн хэрэгжилтийг сайжруулахад бодит хувь нэмэр оруулах</w:t>
      </w:r>
      <w:r w:rsidRPr="007C4425">
        <w:rPr>
          <w:rFonts w:cstheme="minorHAnsi"/>
          <w:color w:val="5B9BD5" w:themeColor="accent1"/>
          <w:sz w:val="24"/>
          <w:szCs w:val="24"/>
          <w:lang w:val="mn-MN"/>
        </w:rPr>
        <w:t xml:space="preserve"> </w:t>
      </w:r>
      <w:r w:rsidRPr="007C4425">
        <w:rPr>
          <w:rFonts w:cstheme="minorHAnsi"/>
          <w:sz w:val="24"/>
          <w:szCs w:val="24"/>
          <w:lang w:val="mn-MN"/>
        </w:rPr>
        <w:t xml:space="preserve">зорилгоор “Нийтийн албанд нийтийн болон хувийн ашиг сонирхлыг зохицуулах, ашиг сонирхлын зөрчлөөс урьдчилан сэргийлэх тухай хууль”-ийн 7-9 дүгээр  зүйлийн хэрэгжилтэд мониторинг хийх “Ашиг сонирхлын зөрчилгүй  ёс зүй”  төслийг боловсруулав.   </w:t>
      </w:r>
    </w:p>
    <w:p w:rsidR="00AE2A0E" w:rsidRPr="007C4425" w:rsidRDefault="00AE2A0E" w:rsidP="00BB26C6">
      <w:pPr>
        <w:spacing w:after="0" w:line="240" w:lineRule="auto"/>
        <w:ind w:firstLineChars="150" w:firstLine="360"/>
        <w:jc w:val="both"/>
        <w:rPr>
          <w:rFonts w:cstheme="minorHAnsi"/>
          <w:sz w:val="24"/>
          <w:szCs w:val="24"/>
          <w:lang w:val="mn-MN"/>
        </w:rPr>
      </w:pPr>
      <w:r w:rsidRPr="007C4425">
        <w:rPr>
          <w:rFonts w:cstheme="minorHAnsi"/>
          <w:sz w:val="24"/>
          <w:szCs w:val="24"/>
          <w:lang w:val="mn-MN"/>
        </w:rPr>
        <w:t>Энэхүү мониторингийг</w:t>
      </w:r>
      <w:r w:rsidRPr="007C4425">
        <w:rPr>
          <w:rFonts w:cstheme="minorHAnsi"/>
          <w:color w:val="44546A" w:themeColor="text2"/>
          <w:sz w:val="24"/>
          <w:szCs w:val="24"/>
          <w:lang w:val="mn-MN"/>
        </w:rPr>
        <w:t xml:space="preserve"> </w:t>
      </w:r>
      <w:r w:rsidRPr="007C4425">
        <w:rPr>
          <w:rFonts w:cstheme="minorHAnsi"/>
          <w:sz w:val="24"/>
          <w:szCs w:val="24"/>
          <w:lang w:val="mn-MN"/>
        </w:rPr>
        <w:t>Төв аймгийн Эрүүл мэндийн газар</w:t>
      </w:r>
      <w:r w:rsidRPr="007C4425">
        <w:rPr>
          <w:rFonts w:eastAsia="Malgun Gothic" w:cstheme="minorHAnsi"/>
          <w:sz w:val="24"/>
          <w:szCs w:val="24"/>
          <w:lang w:val="mn-MN"/>
        </w:rPr>
        <w:t>(ЭМГ)</w:t>
      </w:r>
      <w:r w:rsidRPr="007C4425">
        <w:rPr>
          <w:rFonts w:cstheme="minorHAnsi"/>
          <w:sz w:val="24"/>
          <w:szCs w:val="24"/>
          <w:lang w:val="mn-MN"/>
        </w:rPr>
        <w:t>, Баян, Баянчандмань, Баянхангай, Батсүмбэр сумдын Засаг даргын Тамгын газар</w:t>
      </w:r>
      <w:r w:rsidRPr="007C4425">
        <w:rPr>
          <w:rFonts w:eastAsia="Malgun Gothic" w:cstheme="minorHAnsi"/>
          <w:sz w:val="24"/>
          <w:szCs w:val="24"/>
          <w:lang w:val="mn-MN"/>
        </w:rPr>
        <w:t>(ЗДТГ)-т</w:t>
      </w:r>
      <w:r w:rsidRPr="007C4425">
        <w:rPr>
          <w:rFonts w:cstheme="minorHAnsi"/>
          <w:sz w:val="24"/>
          <w:szCs w:val="24"/>
          <w:lang w:val="mn-MN"/>
        </w:rPr>
        <w:t xml:space="preserve">  6 сарын хугацаанд хийхээр төлөвлөсөн хугацаанд нь амжилттай хэрэгжүүллээ. </w:t>
      </w:r>
    </w:p>
    <w:p w:rsidR="00AE2A0E" w:rsidRPr="007C4425" w:rsidRDefault="00AE2A0E" w:rsidP="00BB26C6">
      <w:pPr>
        <w:spacing w:after="0" w:line="240" w:lineRule="auto"/>
        <w:ind w:right="-846"/>
        <w:jc w:val="both"/>
        <w:rPr>
          <w:rFonts w:cstheme="minorHAnsi"/>
          <w:sz w:val="24"/>
          <w:szCs w:val="24"/>
          <w:lang w:val="mn-MN"/>
        </w:rPr>
      </w:pPr>
    </w:p>
    <w:p w:rsidR="00AE2A0E" w:rsidRPr="007C4425" w:rsidRDefault="007C3B60" w:rsidP="00BB26C6">
      <w:pPr>
        <w:pStyle w:val="Heading2"/>
        <w:rPr>
          <w:rFonts w:asciiTheme="minorHAnsi" w:hAnsiTheme="minorHAnsi" w:cstheme="minorHAnsi"/>
          <w:lang w:val="mn-MN"/>
        </w:rPr>
      </w:pPr>
      <w:bookmarkStart w:id="4" w:name="_Toc440964073"/>
      <w:r w:rsidRPr="007C4425">
        <w:rPr>
          <w:rFonts w:asciiTheme="minorHAnsi" w:hAnsiTheme="minorHAnsi" w:cstheme="minorHAnsi"/>
          <w:lang w:val="mn-MN"/>
        </w:rPr>
        <w:t xml:space="preserve">1.2 </w:t>
      </w:r>
      <w:r w:rsidR="00AE2A0E" w:rsidRPr="007C4425">
        <w:rPr>
          <w:rFonts w:asciiTheme="minorHAnsi" w:hAnsiTheme="minorHAnsi" w:cstheme="minorHAnsi"/>
          <w:lang w:val="mn-MN"/>
        </w:rPr>
        <w:t>Төслийн зорилго, зорилтууд</w:t>
      </w:r>
      <w:bookmarkEnd w:id="4"/>
      <w:r w:rsidR="00AE2A0E" w:rsidRPr="007C4425">
        <w:rPr>
          <w:rFonts w:asciiTheme="minorHAnsi" w:hAnsiTheme="minorHAnsi" w:cstheme="minorHAnsi"/>
          <w:lang w:val="mn-MN"/>
        </w:rPr>
        <w:t xml:space="preserve"> </w:t>
      </w:r>
    </w:p>
    <w:p w:rsidR="007C3B60" w:rsidRPr="007C4425" w:rsidRDefault="007C3B60" w:rsidP="00BB26C6">
      <w:pPr>
        <w:spacing w:line="240" w:lineRule="auto"/>
        <w:rPr>
          <w:rFonts w:cstheme="minorHAnsi"/>
          <w:sz w:val="24"/>
          <w:szCs w:val="24"/>
          <w:lang w:val="mn-MN" w:eastAsia="tr-TR"/>
        </w:rPr>
      </w:pPr>
    </w:p>
    <w:p w:rsidR="00AE2A0E" w:rsidRPr="007C4425" w:rsidRDefault="00AE2A0E" w:rsidP="00BB26C6">
      <w:pPr>
        <w:tabs>
          <w:tab w:val="left" w:pos="540"/>
          <w:tab w:val="left" w:pos="810"/>
        </w:tabs>
        <w:spacing w:after="0" w:line="240" w:lineRule="auto"/>
        <w:ind w:firstLineChars="150" w:firstLine="360"/>
        <w:jc w:val="both"/>
        <w:rPr>
          <w:rFonts w:cstheme="minorHAnsi"/>
          <w:b/>
          <w:sz w:val="24"/>
          <w:szCs w:val="24"/>
          <w:lang w:val="mn-MN"/>
        </w:rPr>
      </w:pPr>
      <w:r w:rsidRPr="007C4425">
        <w:rPr>
          <w:rFonts w:cstheme="minorHAnsi"/>
          <w:b/>
          <w:sz w:val="24"/>
          <w:szCs w:val="24"/>
          <w:lang w:val="mn-MN"/>
        </w:rPr>
        <w:t>Зорилго</w:t>
      </w:r>
      <w:bookmarkStart w:id="5" w:name="_Toc388005208"/>
    </w:p>
    <w:p w:rsidR="00AE2A0E" w:rsidRPr="007C4425" w:rsidRDefault="00AE2A0E" w:rsidP="00BB26C6">
      <w:pPr>
        <w:tabs>
          <w:tab w:val="left" w:pos="540"/>
          <w:tab w:val="left" w:pos="810"/>
        </w:tabs>
        <w:spacing w:after="0" w:line="240" w:lineRule="auto"/>
        <w:ind w:firstLineChars="150" w:firstLine="360"/>
        <w:jc w:val="both"/>
        <w:rPr>
          <w:rFonts w:cstheme="minorHAnsi"/>
          <w:sz w:val="24"/>
          <w:szCs w:val="24"/>
          <w:lang w:val="mn-MN"/>
        </w:rPr>
      </w:pPr>
      <w:r w:rsidRPr="007C4425">
        <w:rPr>
          <w:rFonts w:cstheme="minorHAnsi"/>
          <w:sz w:val="24"/>
          <w:szCs w:val="24"/>
          <w:lang w:val="mn-MN"/>
        </w:rPr>
        <w:t xml:space="preserve">Нийтийн болон хувийн ашиг сонирхлыг зохицуулах, ашиг сонирхлын зөрчлөөс урьдчилан сэргийлэх тухай хуулийн “Ашиг сонирхлын зөрчлөөс урьдчилан сэргийлэх талаар төрийн байгууллагын хүлээх нийтлэг үүрэг” гэсэн 7 дугаар зүйлийн зарим заалтууд, “Ашиг сонирхлын зөрчлийг мэдэгдэх, тайлбарлах” тухай 8-р зүйл болон “Албан үүрэгт хөндлөнгөөс нөлөөлөх байдлыг мэдэгдэх” тухай 9-р зүйлийн зарим заалтын хэрэгжилтэд тус тус мониторинг хийх.  </w:t>
      </w:r>
    </w:p>
    <w:p w:rsidR="00AE2A0E" w:rsidRPr="007C4425" w:rsidRDefault="00AE2A0E" w:rsidP="00BB26C6">
      <w:pPr>
        <w:tabs>
          <w:tab w:val="left" w:pos="540"/>
          <w:tab w:val="left" w:pos="810"/>
        </w:tabs>
        <w:spacing w:after="0" w:line="240" w:lineRule="auto"/>
        <w:ind w:firstLineChars="150" w:firstLine="360"/>
        <w:jc w:val="both"/>
        <w:rPr>
          <w:rFonts w:cstheme="minorHAnsi"/>
          <w:sz w:val="24"/>
          <w:szCs w:val="24"/>
          <w:lang w:val="mn-MN"/>
        </w:rPr>
      </w:pPr>
    </w:p>
    <w:p w:rsidR="00AE2A0E" w:rsidRPr="007C4425" w:rsidRDefault="00AE2A0E" w:rsidP="00BB26C6">
      <w:pPr>
        <w:tabs>
          <w:tab w:val="left" w:pos="540"/>
          <w:tab w:val="left" w:pos="810"/>
        </w:tabs>
        <w:spacing w:after="0" w:line="240" w:lineRule="auto"/>
        <w:ind w:firstLineChars="150" w:firstLine="360"/>
        <w:jc w:val="both"/>
        <w:rPr>
          <w:rFonts w:cstheme="minorHAnsi"/>
          <w:b/>
          <w:sz w:val="24"/>
          <w:szCs w:val="24"/>
          <w:lang w:val="mn-MN"/>
        </w:rPr>
      </w:pPr>
      <w:r w:rsidRPr="007C4425">
        <w:rPr>
          <w:rFonts w:cstheme="minorHAnsi"/>
          <w:b/>
          <w:sz w:val="24"/>
          <w:szCs w:val="24"/>
          <w:lang w:val="mn-MN"/>
        </w:rPr>
        <w:t>Зорилтууд</w:t>
      </w:r>
    </w:p>
    <w:p w:rsidR="00AE2A0E" w:rsidRPr="007C4425" w:rsidRDefault="00AE2A0E" w:rsidP="00BB26C6">
      <w:pPr>
        <w:tabs>
          <w:tab w:val="left" w:pos="540"/>
          <w:tab w:val="left" w:pos="810"/>
        </w:tabs>
        <w:spacing w:after="0" w:line="240" w:lineRule="auto"/>
        <w:ind w:firstLineChars="150" w:firstLine="360"/>
        <w:jc w:val="both"/>
        <w:rPr>
          <w:rFonts w:cstheme="minorHAnsi"/>
          <w:b/>
          <w:sz w:val="24"/>
          <w:szCs w:val="24"/>
          <w:u w:val="single"/>
          <w:lang w:val="mn-MN"/>
        </w:rPr>
      </w:pPr>
      <w:r w:rsidRPr="007C4425">
        <w:rPr>
          <w:rFonts w:cstheme="minorHAnsi"/>
          <w:sz w:val="24"/>
          <w:szCs w:val="24"/>
          <w:lang w:val="mn-MN"/>
        </w:rPr>
        <w:t>Мониторингийн хүрээнд хуулийн дараах арван нэгэн заалтын хэрэгжилтэд үнэлгээ хийх зорилт тавьсан. Үүнд :</w:t>
      </w:r>
    </w:p>
    <w:bookmarkEnd w:id="5"/>
    <w:p w:rsidR="00AE2A0E" w:rsidRPr="007C4425" w:rsidRDefault="00AE2A0E" w:rsidP="00BB26C6">
      <w:pPr>
        <w:pStyle w:val="msghead"/>
        <w:numPr>
          <w:ilvl w:val="0"/>
          <w:numId w:val="5"/>
        </w:numPr>
        <w:spacing w:before="0" w:beforeAutospacing="0" w:after="120" w:afterAutospacing="0"/>
        <w:jc w:val="both"/>
        <w:rPr>
          <w:rFonts w:asciiTheme="minorHAnsi" w:hAnsiTheme="minorHAnsi" w:cstheme="minorHAnsi"/>
          <w:bCs/>
          <w:lang w:val="mn-MN" w:eastAsia="tr-TR"/>
        </w:rPr>
      </w:pPr>
      <w:r w:rsidRPr="007C4425">
        <w:rPr>
          <w:rFonts w:asciiTheme="minorHAnsi" w:hAnsiTheme="minorHAnsi" w:cstheme="minorHAnsi"/>
          <w:bCs/>
          <w:lang w:val="mn-MN" w:eastAsia="tr-TR"/>
        </w:rPr>
        <w:t xml:space="preserve">Төрийн албан хаагчийн ёс зүйн дүрмийн агуулга, бүтцэд хувийн ашиг сонирхлын зөрчлөөс урьдчилан сэргийлэх зүйл, заалт бий эсэхэд мониторинг хийх </w:t>
      </w:r>
    </w:p>
    <w:p w:rsidR="00AE2A0E" w:rsidRPr="007C4425" w:rsidRDefault="00AE2A0E" w:rsidP="00BB26C6">
      <w:pPr>
        <w:pStyle w:val="msghead"/>
        <w:numPr>
          <w:ilvl w:val="0"/>
          <w:numId w:val="5"/>
        </w:numPr>
        <w:spacing w:before="0" w:beforeAutospacing="0" w:after="120" w:afterAutospacing="0"/>
        <w:jc w:val="both"/>
        <w:rPr>
          <w:rFonts w:asciiTheme="minorHAnsi" w:hAnsiTheme="minorHAnsi" w:cstheme="minorHAnsi"/>
          <w:bCs/>
          <w:lang w:val="mn-MN" w:eastAsia="tr-TR"/>
        </w:rPr>
      </w:pPr>
      <w:r w:rsidRPr="007C4425">
        <w:rPr>
          <w:rFonts w:asciiTheme="minorHAnsi" w:hAnsiTheme="minorHAnsi" w:cstheme="minorHAnsi"/>
          <w:bCs/>
          <w:lang w:val="mn-MN" w:eastAsia="tr-TR"/>
        </w:rPr>
        <w:t>Хувийн ашиг сонирхлын мэдүүлэг, ашиг сонирхлын зөрчилгүй гэдгээ илэрхийлсэн мэдэгдлийг зохих журмын дагуу авах, бүртгэх, хянан шалгах тухай 7.2.2 дахь заалтын хэрэгжилтэд мониторинг хийх</w:t>
      </w:r>
    </w:p>
    <w:p w:rsidR="00AE2A0E" w:rsidRPr="007C4425" w:rsidRDefault="00AE2A0E" w:rsidP="00BB26C6">
      <w:pPr>
        <w:pStyle w:val="msghead"/>
        <w:numPr>
          <w:ilvl w:val="0"/>
          <w:numId w:val="5"/>
        </w:numPr>
        <w:spacing w:before="0" w:beforeAutospacing="0" w:after="120" w:afterAutospacing="0"/>
        <w:jc w:val="both"/>
        <w:rPr>
          <w:rFonts w:asciiTheme="minorHAnsi" w:hAnsiTheme="minorHAnsi" w:cstheme="minorHAnsi"/>
          <w:bCs/>
          <w:lang w:val="mn-MN" w:eastAsia="tr-TR"/>
        </w:rPr>
      </w:pPr>
      <w:r w:rsidRPr="007C4425">
        <w:rPr>
          <w:rFonts w:asciiTheme="minorHAnsi" w:hAnsiTheme="minorHAnsi" w:cstheme="minorHAnsi"/>
          <w:bCs/>
          <w:lang w:val="mn-MN" w:eastAsia="tr-TR"/>
        </w:rPr>
        <w:t xml:space="preserve">Ашиг сонирхлын зөрчлийн талаарх мэдээлэл хүлээн авах ажлыг зохион байгуулах, мэдээлэл, мэдэгдлийн дагуу шалгах, хариуцлага хүлээлгэх тухай 7.2.3 дахь заалтын хэрэгжилтэд мониторинг хийх </w:t>
      </w:r>
    </w:p>
    <w:p w:rsidR="00AE2A0E" w:rsidRPr="007C4425" w:rsidRDefault="00AE2A0E" w:rsidP="00BB26C6">
      <w:pPr>
        <w:pStyle w:val="msghead"/>
        <w:numPr>
          <w:ilvl w:val="0"/>
          <w:numId w:val="5"/>
        </w:numPr>
        <w:spacing w:before="0" w:beforeAutospacing="0" w:after="120" w:afterAutospacing="0"/>
        <w:jc w:val="both"/>
        <w:rPr>
          <w:rFonts w:asciiTheme="minorHAnsi" w:hAnsiTheme="minorHAnsi" w:cstheme="minorHAnsi"/>
          <w:bCs/>
          <w:lang w:val="mn-MN" w:eastAsia="tr-TR"/>
        </w:rPr>
      </w:pPr>
      <w:r w:rsidRPr="007C4425">
        <w:rPr>
          <w:rFonts w:asciiTheme="minorHAnsi" w:hAnsiTheme="minorHAnsi" w:cstheme="minorHAnsi"/>
          <w:bCs/>
          <w:lang w:val="mn-MN" w:eastAsia="tr-TR"/>
        </w:rPr>
        <w:t>Ашиг сонирхлын зөрчил үүссэн, үүсч болзошгүй албан тушаалтанд ашиг сонирхлын зөрчлөөс урьдчилан сэргийлэх, түүнийг арилгах талаар бичгээр зөвлөмж өгөх тухай 7.2.5 дахь заалтын хэрэгжилтэд мониторинг хийх</w:t>
      </w:r>
    </w:p>
    <w:p w:rsidR="00AE2A0E" w:rsidRPr="007C4425" w:rsidRDefault="00AE2A0E" w:rsidP="00BB26C6">
      <w:pPr>
        <w:pStyle w:val="msghead"/>
        <w:numPr>
          <w:ilvl w:val="0"/>
          <w:numId w:val="5"/>
        </w:numPr>
        <w:spacing w:before="0" w:beforeAutospacing="0" w:after="120" w:afterAutospacing="0"/>
        <w:jc w:val="both"/>
        <w:rPr>
          <w:rFonts w:asciiTheme="minorHAnsi" w:hAnsiTheme="minorHAnsi" w:cstheme="minorHAnsi"/>
          <w:bCs/>
          <w:lang w:val="mn-MN" w:eastAsia="tr-TR"/>
        </w:rPr>
      </w:pPr>
      <w:r w:rsidRPr="007C4425">
        <w:rPr>
          <w:rFonts w:asciiTheme="minorHAnsi" w:hAnsiTheme="minorHAnsi" w:cstheme="minorHAnsi"/>
          <w:bCs/>
          <w:lang w:val="mn-MN" w:eastAsia="tr-TR"/>
        </w:rPr>
        <w:t>Энэ хуулийн 7.2.2, 7.2.3-т заасан шалгалтын явцад авлигын шинжтэй зөрчил илэрсэн бол АТГ-т шилжүүлэн шалгуулна гэсэн 7.3 дахь заалтын хэрэгжилтэд мониторинг хийх</w:t>
      </w:r>
    </w:p>
    <w:p w:rsidR="00AE2A0E" w:rsidRPr="007C4425" w:rsidRDefault="00AE2A0E" w:rsidP="00BB26C6">
      <w:pPr>
        <w:pStyle w:val="NormalWeb"/>
        <w:numPr>
          <w:ilvl w:val="0"/>
          <w:numId w:val="5"/>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lastRenderedPageBreak/>
        <w:t>Тус хуулийн 23.8-д “Албан тушаалтан захиргааны акт гаргах, удирдах, хяналт, шалгалт хийх, хариуцлага хүлээлгэх, гэрээ байгуулах, эдгээрийг хэлэлцэх, бэлтгэх, оролцохын өмнө тус бүр ашиг сонирхлын зөрчилгүй гэдгээ илэрхийлсэн мэдэгдэл гаргана” гэсэн 8.1 дэх заалтын хэрэгжилтэд мониторинг хийх</w:t>
      </w:r>
    </w:p>
    <w:p w:rsidR="00AE2A0E" w:rsidRPr="007C4425" w:rsidRDefault="00AE2A0E" w:rsidP="00BB26C6">
      <w:pPr>
        <w:pStyle w:val="NormalWeb"/>
        <w:numPr>
          <w:ilvl w:val="0"/>
          <w:numId w:val="5"/>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Албан тушаалтан албан үүргээ гүйцэтгэхэд ашиг сонирхлын зөрчил үүссэн, үүсч болзошгүй нөхцөлд албан үүргээ гүйцэтгэхээс татгалзаж, энэ тухай эрх бүхий байгууллага, албан тушаалтанд бичгээр мэдэгдэх үүрэгтэй гэсэн 8.2 дахь заалтын хэрэгжилтэд мониторинг хийх</w:t>
      </w:r>
    </w:p>
    <w:p w:rsidR="00AE2A0E" w:rsidRPr="007C4425" w:rsidRDefault="00AE2A0E" w:rsidP="00BB26C6">
      <w:pPr>
        <w:pStyle w:val="NormalWeb"/>
        <w:numPr>
          <w:ilvl w:val="0"/>
          <w:numId w:val="5"/>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Ашиг сонирхлын зөрчлийн талаар мэдэгдэл, мэдээлэл хүлээн авсан эрх бүхий байгууллага, албан тушаалтан тухайн албан үүргийг өөр албан тушаалтнаар гүйцэтгүүлэх эсэх шийдвэрийг нэн даруй бичгээр гаргана гэсэн 8.4 дэх заалтын хэрэгжилтэд мониторинг хийх</w:t>
      </w:r>
    </w:p>
    <w:p w:rsidR="00AE2A0E" w:rsidRPr="007C4425" w:rsidRDefault="00AE2A0E" w:rsidP="00BB26C6">
      <w:pPr>
        <w:pStyle w:val="NormalWeb"/>
        <w:numPr>
          <w:ilvl w:val="0"/>
          <w:numId w:val="5"/>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Ашиг сонирхлын зөрчилтэй гэж ойлгогдохуйц нөхцөл байдал үүсвэл тухайн албан тушаалтан уг нөхцөл байдалд бичгээр тайлбар хийж, эрх бүхий байгууллага, албан тушаалтанд хүргүүлнэ гэсэн 8.6 дахь заалтын хэрэгжилтэд мониторинг хийх</w:t>
      </w:r>
    </w:p>
    <w:p w:rsidR="00AE2A0E" w:rsidRPr="007C4425" w:rsidRDefault="00AE2A0E" w:rsidP="00BB26C6">
      <w:pPr>
        <w:pStyle w:val="NormalWeb"/>
        <w:numPr>
          <w:ilvl w:val="0"/>
          <w:numId w:val="5"/>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Албан тушаалтны энэ хуулийн 8.1-д заасан ашиг сонирхлын зөрчилгүй гэдгээ илэрхийлсэн мэдэгдэл болон энэ хуулийн 8.6-д заасан тайлбар нээлттэй байна гэсэн 8.8 дахь заалтын хэрэгжилтэд мониторинг хийх</w:t>
      </w:r>
    </w:p>
    <w:p w:rsidR="00AE2A0E" w:rsidRPr="007C4425" w:rsidRDefault="00AE2A0E" w:rsidP="00BB26C6">
      <w:pPr>
        <w:pStyle w:val="msghead"/>
        <w:numPr>
          <w:ilvl w:val="0"/>
          <w:numId w:val="5"/>
        </w:numPr>
        <w:spacing w:before="0" w:beforeAutospacing="0" w:after="120" w:afterAutospacing="0"/>
        <w:jc w:val="both"/>
        <w:rPr>
          <w:rFonts w:asciiTheme="minorHAnsi" w:hAnsiTheme="minorHAnsi" w:cstheme="minorHAnsi"/>
          <w:bCs/>
          <w:lang w:val="mn-MN" w:eastAsia="tr-TR"/>
        </w:rPr>
      </w:pPr>
      <w:r w:rsidRPr="007C4425">
        <w:rPr>
          <w:rFonts w:asciiTheme="minorHAnsi" w:hAnsiTheme="minorHAnsi" w:cstheme="minorHAnsi"/>
          <w:bCs/>
          <w:lang w:val="mn-MN" w:eastAsia="tr-TR"/>
        </w:rPr>
        <w:t>Албан тушаалтан бүрэн эрхээ хэрэгжүүлэхэд нөлөөлсөн аливаа дарамт, шахалт, зохимжгүй нөлөөллийн талаар өөрийн удирдах алба тушаалтан, эсхүл эрх бүхий байгууллагад хуулийн хариуцлага хүлээхээр бол АТГ-т нэн даруй мэдэгдэх тухай 9.1 дэх заалтын хэрэгжилтэд мониторинг хийх</w:t>
      </w:r>
    </w:p>
    <w:p w:rsidR="00AE2A0E" w:rsidRPr="007C4425" w:rsidRDefault="00AE2A0E" w:rsidP="00BB26C6">
      <w:pPr>
        <w:pStyle w:val="Heading2"/>
        <w:rPr>
          <w:rFonts w:asciiTheme="minorHAnsi" w:hAnsiTheme="minorHAnsi" w:cstheme="minorHAnsi"/>
          <w:lang w:val="mn-MN"/>
        </w:rPr>
      </w:pPr>
    </w:p>
    <w:p w:rsidR="00AE2A0E" w:rsidRPr="007C4425" w:rsidRDefault="00AE2A0E" w:rsidP="00BB26C6">
      <w:pPr>
        <w:pStyle w:val="Heading2"/>
        <w:rPr>
          <w:rFonts w:asciiTheme="minorHAnsi" w:hAnsiTheme="minorHAnsi" w:cstheme="minorHAnsi"/>
          <w:lang w:val="mn-MN"/>
        </w:rPr>
      </w:pPr>
      <w:bookmarkStart w:id="6" w:name="_Toc440964074"/>
      <w:r w:rsidRPr="007C4425">
        <w:rPr>
          <w:rFonts w:asciiTheme="minorHAnsi" w:hAnsiTheme="minorHAnsi" w:cstheme="minorHAnsi"/>
          <w:lang w:val="mn-MN"/>
        </w:rPr>
        <w:t>1.3. Төслийн багийн зохион байгуулалт</w:t>
      </w:r>
      <w:bookmarkEnd w:id="6"/>
    </w:p>
    <w:p w:rsidR="007C3B60" w:rsidRPr="007C4425" w:rsidRDefault="007C3B60" w:rsidP="00BB26C6">
      <w:pPr>
        <w:spacing w:line="240" w:lineRule="auto"/>
        <w:rPr>
          <w:rFonts w:cstheme="minorHAnsi"/>
          <w:sz w:val="24"/>
          <w:szCs w:val="24"/>
          <w:lang w:val="mn-MN" w:eastAsia="tr-TR"/>
        </w:rPr>
      </w:pPr>
    </w:p>
    <w:p w:rsidR="00AE2A0E" w:rsidRPr="00F14C3C" w:rsidRDefault="00AE2A0E" w:rsidP="00BB26C6">
      <w:pPr>
        <w:spacing w:after="0" w:line="240" w:lineRule="auto"/>
        <w:ind w:firstLineChars="150" w:firstLine="360"/>
        <w:jc w:val="both"/>
        <w:rPr>
          <w:rFonts w:cstheme="minorHAnsi"/>
          <w:bCs/>
          <w:sz w:val="24"/>
          <w:szCs w:val="24"/>
          <w:u w:val="single"/>
          <w:lang w:val="mn-MN"/>
        </w:rPr>
      </w:pPr>
      <w:r w:rsidRPr="007C4425">
        <w:rPr>
          <w:rFonts w:cstheme="minorHAnsi"/>
          <w:color w:val="000000" w:themeColor="text1"/>
          <w:sz w:val="24"/>
          <w:szCs w:val="24"/>
          <w:lang w:val="mn-MN" w:eastAsia="tr-TR"/>
        </w:rPr>
        <w:t xml:space="preserve">Төслийн удирдагчаар НДЭХ-ний аймаг дахь салбарын зохицуулагч Ц.Бат-сайхан ажилласан. Төслийн баг 2 гишүүн, сайн дурын ажилтаны бүрэлдэхүүнтэй, сум, байгууллага бүрээр санал судалгаа авах, албан тушаалтнуудтай ганцаар-чилсан ярилцлага, хэлэлцүүлэг хийх  чиглэлээр ажиллаж байна. </w:t>
      </w:r>
      <w:r w:rsidRPr="007C4425">
        <w:rPr>
          <w:rFonts w:cstheme="minorHAnsi"/>
          <w:color w:val="000000" w:themeColor="text1"/>
          <w:sz w:val="24"/>
          <w:szCs w:val="24"/>
          <w:lang w:val="mn-MN"/>
        </w:rPr>
        <w:t xml:space="preserve">Мониторингийн төслийг 2015 оны 7 дугаар сарын 18-наас  эхлэн  </w:t>
      </w:r>
      <w:r w:rsidRPr="007C4425">
        <w:rPr>
          <w:rFonts w:cstheme="minorHAnsi"/>
          <w:sz w:val="24"/>
          <w:szCs w:val="24"/>
          <w:lang w:val="mn-MN"/>
        </w:rPr>
        <w:t>Төв аймгийн ЭМГ болон Баян, Баянчандмань, Батсүмбэр,Баянхангай сумдын ЗДТГазарт 6</w:t>
      </w:r>
      <w:r w:rsidRPr="007C4425">
        <w:rPr>
          <w:rFonts w:cstheme="minorHAnsi"/>
          <w:color w:val="000000" w:themeColor="text1"/>
          <w:sz w:val="24"/>
          <w:szCs w:val="24"/>
          <w:lang w:val="mn-MN"/>
        </w:rPr>
        <w:t xml:space="preserve"> сарын хугацаанд </w:t>
      </w:r>
      <w:r w:rsidRPr="007C4425">
        <w:rPr>
          <w:rFonts w:cstheme="minorHAnsi"/>
          <w:sz w:val="24"/>
          <w:szCs w:val="24"/>
          <w:lang w:val="mn-MN"/>
        </w:rPr>
        <w:t>хэрэгжүүлэв.</w:t>
      </w:r>
      <w:r w:rsidRPr="007C4425">
        <w:rPr>
          <w:rFonts w:cstheme="minorHAnsi"/>
          <w:bCs/>
          <w:sz w:val="24"/>
          <w:szCs w:val="24"/>
          <w:lang w:val="mn-MN"/>
        </w:rPr>
        <w:t xml:space="preserve">    </w:t>
      </w:r>
      <w:r w:rsidRPr="007C4425">
        <w:rPr>
          <w:rFonts w:cstheme="minorHAnsi"/>
          <w:bCs/>
          <w:sz w:val="24"/>
          <w:szCs w:val="24"/>
          <w:lang w:val="mn-MN"/>
        </w:rPr>
        <w:tab/>
      </w:r>
      <w:r w:rsidRPr="007C4425">
        <w:rPr>
          <w:rFonts w:cstheme="minorHAnsi"/>
          <w:bCs/>
          <w:sz w:val="24"/>
          <w:szCs w:val="24"/>
          <w:u w:val="single"/>
          <w:lang w:val="mn-MN"/>
        </w:rPr>
        <w:t xml:space="preserve">  </w:t>
      </w:r>
    </w:p>
    <w:p w:rsidR="00AE2A0E" w:rsidRDefault="00AE2A0E" w:rsidP="00BB26C6">
      <w:pPr>
        <w:pStyle w:val="Heading1"/>
        <w:spacing w:line="240" w:lineRule="auto"/>
        <w:rPr>
          <w:rFonts w:asciiTheme="minorHAnsi" w:hAnsiTheme="minorHAnsi" w:cstheme="minorHAnsi"/>
          <w:sz w:val="24"/>
          <w:szCs w:val="24"/>
          <w:lang w:val="mn-MN"/>
        </w:rPr>
      </w:pPr>
      <w:bookmarkStart w:id="7" w:name="_Toc440964075"/>
      <w:r w:rsidRPr="007C4425">
        <w:rPr>
          <w:rFonts w:asciiTheme="minorHAnsi" w:hAnsiTheme="minorHAnsi" w:cstheme="minorHAnsi"/>
          <w:sz w:val="24"/>
          <w:szCs w:val="24"/>
          <w:lang w:val="mn-MN"/>
        </w:rPr>
        <w:t>Хоёр. МОНИТОРИНГИЙН АРГАЧЛАЛ</w:t>
      </w:r>
      <w:bookmarkEnd w:id="7"/>
      <w:r w:rsidRPr="007C4425">
        <w:rPr>
          <w:rFonts w:asciiTheme="minorHAnsi" w:hAnsiTheme="minorHAnsi" w:cstheme="minorHAnsi"/>
          <w:sz w:val="24"/>
          <w:szCs w:val="24"/>
          <w:lang w:val="mn-MN"/>
        </w:rPr>
        <w:t xml:space="preserve"> </w:t>
      </w:r>
    </w:p>
    <w:p w:rsidR="00F14C3C" w:rsidRPr="00F14C3C" w:rsidRDefault="00F14C3C" w:rsidP="00BB26C6">
      <w:pPr>
        <w:spacing w:line="240" w:lineRule="auto"/>
        <w:rPr>
          <w:lang w:val="mn-MN"/>
        </w:rPr>
      </w:pPr>
    </w:p>
    <w:p w:rsidR="00AE2A0E" w:rsidRPr="007C4425" w:rsidRDefault="00AE2A0E" w:rsidP="00BB26C6">
      <w:pPr>
        <w:spacing w:line="240" w:lineRule="auto"/>
        <w:ind w:firstLineChars="150" w:firstLine="360"/>
        <w:jc w:val="both"/>
        <w:rPr>
          <w:rFonts w:cstheme="minorHAnsi"/>
          <w:b/>
          <w:sz w:val="24"/>
          <w:szCs w:val="24"/>
          <w:lang w:val="mn-MN"/>
        </w:rPr>
      </w:pPr>
      <w:r w:rsidRPr="007C4425">
        <w:rPr>
          <w:rFonts w:cstheme="minorHAnsi"/>
          <w:sz w:val="24"/>
          <w:szCs w:val="24"/>
          <w:lang w:val="mn-MN"/>
        </w:rPr>
        <w:t>Нийтийн албанд нийтийн болон хувийн ашиг сонирхлыг зохицуулах, ашиг сонирхлын зөрчлөөс урьдчилан сэргийлэх тухай хуул</w:t>
      </w:r>
      <w:r w:rsidR="00FE0CDC" w:rsidRPr="007C4425">
        <w:rPr>
          <w:rFonts w:cstheme="minorHAnsi"/>
          <w:sz w:val="24"/>
          <w:szCs w:val="24"/>
          <w:lang w:val="mn-MN"/>
        </w:rPr>
        <w:t>ь бусад холбогдох</w:t>
      </w:r>
      <w:r w:rsidRPr="007C4425">
        <w:rPr>
          <w:rFonts w:cstheme="minorHAnsi"/>
          <w:sz w:val="24"/>
          <w:szCs w:val="24"/>
          <w:lang w:val="mn-MN"/>
        </w:rPr>
        <w:t xml:space="preserve"> баримт бичигт дүн шинжилгээ хийх, мөн фокус ярилцлага болон анкетийн судалгааны аргыг түлхүү хэрэглэв. </w:t>
      </w:r>
    </w:p>
    <w:p w:rsidR="00AE2A0E" w:rsidRPr="007C4425" w:rsidRDefault="00AE2A0E" w:rsidP="00BB26C6">
      <w:pPr>
        <w:spacing w:line="240" w:lineRule="auto"/>
        <w:ind w:firstLineChars="150" w:firstLine="360"/>
        <w:jc w:val="both"/>
        <w:rPr>
          <w:rFonts w:cstheme="minorHAnsi"/>
          <w:sz w:val="24"/>
          <w:szCs w:val="24"/>
          <w:lang w:val="mn-MN"/>
        </w:rPr>
      </w:pPr>
      <w:r w:rsidRPr="007C4425">
        <w:rPr>
          <w:rFonts w:cstheme="minorHAnsi"/>
          <w:sz w:val="24"/>
          <w:szCs w:val="24"/>
          <w:lang w:val="mn-MN"/>
        </w:rPr>
        <w:lastRenderedPageBreak/>
        <w:t>Нийтийн албанд нийтийн болон хувийн ашиг сонирхлыг зохицуулах, ашиг сонирхлын зөрчлөөс урьдчилан сэргийлэх тухай хуулийн хэрэгжилтэнд үнэлгээ хийх, мониторингийн судалгааны анхдагч мэдээллийг сумын түвшинд  төрийн  захиргааны  байгууллага болох  4 сумын ЗДТГ</w:t>
      </w:r>
      <w:r w:rsidR="00FE0CDC" w:rsidRPr="007C4425">
        <w:rPr>
          <w:rFonts w:cstheme="minorHAnsi"/>
          <w:sz w:val="24"/>
          <w:szCs w:val="24"/>
          <w:lang w:val="mn-MN"/>
        </w:rPr>
        <w:t>,</w:t>
      </w:r>
      <w:r w:rsidRPr="007C4425">
        <w:rPr>
          <w:rFonts w:cstheme="minorHAnsi"/>
          <w:sz w:val="24"/>
          <w:szCs w:val="24"/>
          <w:lang w:val="mn-MN"/>
        </w:rPr>
        <w:t xml:space="preserve"> аймгийн түвшинд ЭМГ-аас цуглуулж, нэмэлт болон бусад шаардлагатай мэдээллийг эдгээр байгууллагын дээд шатны байгууллага болох  аймгийн ЗДТГ</w:t>
      </w:r>
      <w:r w:rsidR="00FE0CDC" w:rsidRPr="007C4425">
        <w:rPr>
          <w:rFonts w:cstheme="minorHAnsi"/>
          <w:sz w:val="24"/>
          <w:szCs w:val="24"/>
          <w:lang w:val="mn-MN"/>
        </w:rPr>
        <w:t>,</w:t>
      </w:r>
      <w:r w:rsidRPr="007C4425">
        <w:rPr>
          <w:rFonts w:cstheme="minorHAnsi"/>
          <w:sz w:val="24"/>
          <w:szCs w:val="24"/>
          <w:lang w:val="mn-MN"/>
        </w:rPr>
        <w:t xml:space="preserve"> АТГ-аас авсан бөгөөд нийт 7 төрийн байгууллага судалгаанд хамрагдсан  болно.</w:t>
      </w:r>
    </w:p>
    <w:p w:rsidR="00AE2A0E" w:rsidRPr="007C4425" w:rsidRDefault="00AE2A0E" w:rsidP="00BB26C6">
      <w:pPr>
        <w:spacing w:line="240" w:lineRule="auto"/>
        <w:ind w:firstLineChars="150" w:firstLine="360"/>
        <w:jc w:val="both"/>
        <w:rPr>
          <w:rFonts w:cstheme="minorHAnsi"/>
          <w:sz w:val="24"/>
          <w:szCs w:val="24"/>
          <w:lang w:val="mn-MN"/>
        </w:rPr>
      </w:pPr>
      <w:r w:rsidRPr="007C4425">
        <w:rPr>
          <w:rFonts w:cstheme="minorHAnsi"/>
          <w:sz w:val="24"/>
          <w:szCs w:val="24"/>
          <w:lang w:val="mn-MN"/>
        </w:rPr>
        <w:t xml:space="preserve">Мониторингийн судалгааны үе шат  болон мэдээллийн онцлогтой уялдуулан  судалгааны аргыг дараах байдлаар ашиглав. </w:t>
      </w:r>
    </w:p>
    <w:p w:rsidR="00AE2A0E" w:rsidRPr="007C4425" w:rsidRDefault="00AE2A0E" w:rsidP="00BB26C6">
      <w:pPr>
        <w:spacing w:line="240" w:lineRule="auto"/>
        <w:jc w:val="both"/>
        <w:rPr>
          <w:rFonts w:cstheme="minorHAnsi"/>
          <w:sz w:val="24"/>
          <w:szCs w:val="24"/>
          <w:u w:val="single"/>
          <w:lang w:val="mn-MN"/>
        </w:rPr>
      </w:pPr>
      <w:r w:rsidRPr="007C4425">
        <w:rPr>
          <w:rFonts w:cstheme="minorHAnsi"/>
          <w:sz w:val="24"/>
          <w:szCs w:val="24"/>
          <w:u w:val="single"/>
          <w:lang w:val="mn-MN"/>
        </w:rPr>
        <w:t xml:space="preserve">1. Баримт бичгийн судалгаа   </w:t>
      </w:r>
    </w:p>
    <w:p w:rsidR="00AE2A0E" w:rsidRPr="007C4425" w:rsidRDefault="00AE2A0E" w:rsidP="00BB26C6">
      <w:pPr>
        <w:spacing w:line="240" w:lineRule="auto"/>
        <w:ind w:firstLine="105"/>
        <w:jc w:val="both"/>
        <w:rPr>
          <w:rFonts w:cstheme="minorHAnsi"/>
          <w:sz w:val="24"/>
          <w:szCs w:val="24"/>
          <w:lang w:val="mn-MN" w:eastAsia="tr-TR"/>
        </w:rPr>
      </w:pPr>
      <w:r w:rsidRPr="007C4425">
        <w:rPr>
          <w:rFonts w:cstheme="minorHAnsi"/>
          <w:sz w:val="24"/>
          <w:szCs w:val="24"/>
          <w:lang w:val="mn-MN"/>
        </w:rPr>
        <w:t xml:space="preserve">      Нийтийн албанд нийтийн болон хувийн ашиг сонирхлыг зохицуулах, ашиг сонирхлын зөрчлөөс урьдчилан сэргийлэх тухай хуулийг хэрэгжүүлэх талаар орон нутгийн түвшинд хөтлөгдвөл зохих бүртгэл, мэдээллүүд, тэдгээрийн хэрэгжилттэй холбоотой  дараах баримт бичгийг судалсан болно.</w:t>
      </w:r>
    </w:p>
    <w:p w:rsidR="00AE2A0E" w:rsidRPr="007C4425" w:rsidRDefault="00AE2A0E" w:rsidP="00BB26C6">
      <w:pPr>
        <w:pStyle w:val="ListParagraph"/>
        <w:numPr>
          <w:ilvl w:val="0"/>
          <w:numId w:val="30"/>
        </w:numPr>
        <w:spacing w:after="0" w:line="240" w:lineRule="auto"/>
        <w:jc w:val="both"/>
        <w:rPr>
          <w:rFonts w:cstheme="minorHAnsi"/>
          <w:sz w:val="24"/>
          <w:szCs w:val="24"/>
          <w:lang w:val="mn-MN"/>
        </w:rPr>
      </w:pPr>
      <w:r w:rsidRPr="007C4425">
        <w:rPr>
          <w:rFonts w:cstheme="minorHAnsi"/>
          <w:sz w:val="24"/>
          <w:szCs w:val="24"/>
          <w:lang w:val="mn-MN"/>
        </w:rPr>
        <w:t xml:space="preserve">Хуулинд заасан журмын дагуу төрийн албан тушаалтнууд ашиг сонирхлын тухай мэдүүлэг, мэдэгдлийг гаргаж өгсөн бүртгэл журнал, судалгаа маягт, хянаж шалгасныг баталгаажуулсан баримт материалууд </w:t>
      </w:r>
    </w:p>
    <w:p w:rsidR="00AE2A0E" w:rsidRPr="007C4425" w:rsidRDefault="00AE2A0E" w:rsidP="00BB26C6">
      <w:pPr>
        <w:pStyle w:val="ListParagraph"/>
        <w:numPr>
          <w:ilvl w:val="0"/>
          <w:numId w:val="30"/>
        </w:numPr>
        <w:spacing w:line="240" w:lineRule="auto"/>
        <w:jc w:val="both"/>
        <w:rPr>
          <w:rFonts w:cstheme="minorHAnsi"/>
          <w:sz w:val="24"/>
          <w:szCs w:val="24"/>
          <w:lang w:val="mn-MN"/>
        </w:rPr>
      </w:pPr>
      <w:r w:rsidRPr="007C4425">
        <w:rPr>
          <w:rFonts w:cstheme="minorHAnsi"/>
          <w:sz w:val="24"/>
          <w:szCs w:val="24"/>
          <w:lang w:val="mn-MN"/>
        </w:rPr>
        <w:t>2.УИХ-ын ХЗБХ-ны 2012 оны 05-р тогтоолын 4-р хавсралтаар баталсан “Ашиг сонирхлын зөрчилгүй гэдгээ илэрхийлэх, зөрчил үүссэн тухай мэдэгдэл”-ийг ашиглаж буй байдал</w:t>
      </w:r>
    </w:p>
    <w:p w:rsidR="00AE2A0E" w:rsidRPr="007C4425" w:rsidRDefault="00AE2A0E" w:rsidP="00BB26C6">
      <w:pPr>
        <w:pStyle w:val="ListParagraph"/>
        <w:numPr>
          <w:ilvl w:val="0"/>
          <w:numId w:val="30"/>
        </w:numPr>
        <w:spacing w:line="240" w:lineRule="auto"/>
        <w:jc w:val="both"/>
        <w:rPr>
          <w:rFonts w:eastAsia="Times New Roman" w:cstheme="minorHAnsi"/>
          <w:sz w:val="24"/>
          <w:szCs w:val="24"/>
          <w:lang w:val="mn-MN"/>
        </w:rPr>
      </w:pPr>
      <w:r w:rsidRPr="007C4425">
        <w:rPr>
          <w:rFonts w:cstheme="minorHAnsi"/>
          <w:sz w:val="24"/>
          <w:szCs w:val="24"/>
          <w:lang w:val="mn-MN"/>
        </w:rPr>
        <w:t xml:space="preserve">Мониторингт хамрагдаж буй  төрийн байгууллагаас авлига, ашиг сонирхлын зөрчлөөс урьдчилан сэргийлэх талаар  гаргасан бодлого, төлөвлөгөө, журам </w:t>
      </w:r>
      <w:r w:rsidRPr="007C4425">
        <w:rPr>
          <w:rFonts w:eastAsia="Times New Roman" w:cstheme="minorHAnsi"/>
          <w:color w:val="44546A" w:themeColor="text2"/>
          <w:sz w:val="24"/>
          <w:szCs w:val="24"/>
          <w:lang w:val="mn-MN"/>
        </w:rPr>
        <w:t xml:space="preserve"> </w:t>
      </w:r>
      <w:r w:rsidRPr="007C4425">
        <w:rPr>
          <w:rFonts w:eastAsia="Times New Roman" w:cstheme="minorHAnsi"/>
          <w:sz w:val="24"/>
          <w:szCs w:val="24"/>
          <w:lang w:val="mn-MN"/>
        </w:rPr>
        <w:t>удирдамж шийдвэрүүд</w:t>
      </w:r>
    </w:p>
    <w:p w:rsidR="00AE2A0E" w:rsidRPr="007C4425" w:rsidRDefault="00AE2A0E" w:rsidP="00BB26C6">
      <w:pPr>
        <w:pStyle w:val="ListParagraph"/>
        <w:numPr>
          <w:ilvl w:val="0"/>
          <w:numId w:val="30"/>
        </w:numPr>
        <w:spacing w:line="240" w:lineRule="auto"/>
        <w:jc w:val="both"/>
        <w:rPr>
          <w:rFonts w:eastAsia="Times New Roman" w:cstheme="minorHAnsi"/>
          <w:sz w:val="24"/>
          <w:szCs w:val="24"/>
          <w:lang w:val="mn-MN"/>
        </w:rPr>
      </w:pPr>
      <w:r w:rsidRPr="007C4425">
        <w:rPr>
          <w:rFonts w:eastAsia="Times New Roman" w:cstheme="minorHAnsi"/>
          <w:sz w:val="24"/>
          <w:szCs w:val="24"/>
          <w:lang w:val="mn-MN"/>
        </w:rPr>
        <w:t xml:space="preserve">Сумын Засаг дарга нарын 2015 онд гаргасан хуулийн 8.1 заалтад хамаарал бүхий захирамж, шийдвэрүүд </w:t>
      </w:r>
    </w:p>
    <w:p w:rsidR="00AE2A0E" w:rsidRPr="007C4425" w:rsidRDefault="00AE2A0E" w:rsidP="00BB26C6">
      <w:pPr>
        <w:pStyle w:val="ListParagraph"/>
        <w:numPr>
          <w:ilvl w:val="0"/>
          <w:numId w:val="30"/>
        </w:numPr>
        <w:spacing w:line="240" w:lineRule="auto"/>
        <w:jc w:val="both"/>
        <w:rPr>
          <w:rFonts w:cstheme="minorHAnsi"/>
          <w:bCs/>
          <w:sz w:val="24"/>
          <w:szCs w:val="24"/>
          <w:lang w:val="mn-MN" w:eastAsia="tr-TR"/>
        </w:rPr>
      </w:pPr>
      <w:r w:rsidRPr="007C4425">
        <w:rPr>
          <w:rFonts w:eastAsia="Times New Roman" w:cstheme="minorHAnsi"/>
          <w:sz w:val="24"/>
          <w:szCs w:val="24"/>
          <w:lang w:val="mn-MN"/>
        </w:rPr>
        <w:t xml:space="preserve">Мониторингт хамрагдсан сумдын ЗДТГазар болон байгууллагад  мөрдөгдөж буй төрийн албан хаагчдын ёс зүйн дүрмийн бүтэц, агуулга, </w:t>
      </w:r>
      <w:r w:rsidRPr="007C4425">
        <w:rPr>
          <w:rFonts w:cstheme="minorHAnsi"/>
          <w:bCs/>
          <w:sz w:val="24"/>
          <w:szCs w:val="24"/>
          <w:lang w:val="mn-MN" w:eastAsia="tr-TR"/>
        </w:rPr>
        <w:t>ашиг сонирхлын зөрчлөөс урьдчилан сэргийлэх  заалтын хэрэгжилт</w:t>
      </w:r>
    </w:p>
    <w:p w:rsidR="00AE2A0E" w:rsidRPr="007C4425" w:rsidRDefault="00AE2A0E" w:rsidP="00BB26C6">
      <w:pPr>
        <w:pStyle w:val="ListParagraph"/>
        <w:numPr>
          <w:ilvl w:val="0"/>
          <w:numId w:val="30"/>
        </w:numPr>
        <w:spacing w:line="240" w:lineRule="auto"/>
        <w:jc w:val="both"/>
        <w:rPr>
          <w:rFonts w:cstheme="minorHAnsi"/>
          <w:bCs/>
          <w:sz w:val="24"/>
          <w:szCs w:val="24"/>
          <w:lang w:val="mn-MN" w:eastAsia="tr-TR"/>
        </w:rPr>
      </w:pPr>
      <w:r w:rsidRPr="007C4425">
        <w:rPr>
          <w:rFonts w:eastAsia="Times New Roman" w:cstheme="minorHAnsi"/>
          <w:sz w:val="24"/>
          <w:szCs w:val="24"/>
          <w:lang w:val="mn-MN"/>
        </w:rPr>
        <w:t>Ашиг сонирхлын зөрчлийн хуулийн хэрэгжилтийг хариуцаж буй эрх бүхий албан тушаалтны ажлын байрны тодорхойлолт</w:t>
      </w:r>
    </w:p>
    <w:p w:rsidR="00AE2A0E" w:rsidRPr="007C4425" w:rsidRDefault="00AE2A0E" w:rsidP="00BB26C6">
      <w:pPr>
        <w:spacing w:after="0" w:line="240" w:lineRule="auto"/>
        <w:jc w:val="both"/>
        <w:rPr>
          <w:rFonts w:cstheme="minorHAnsi"/>
          <w:color w:val="000000" w:themeColor="text1"/>
          <w:sz w:val="24"/>
          <w:szCs w:val="24"/>
          <w:u w:val="single"/>
          <w:lang w:val="mn-MN"/>
        </w:rPr>
      </w:pPr>
    </w:p>
    <w:p w:rsidR="00752422" w:rsidRPr="007C4425" w:rsidRDefault="00AE2A0E" w:rsidP="00BB26C6">
      <w:pPr>
        <w:pStyle w:val="ListParagraph"/>
        <w:numPr>
          <w:ilvl w:val="0"/>
          <w:numId w:val="29"/>
        </w:numPr>
        <w:spacing w:after="0" w:line="240" w:lineRule="auto"/>
        <w:jc w:val="both"/>
        <w:rPr>
          <w:rFonts w:cstheme="minorHAnsi"/>
          <w:color w:val="000000" w:themeColor="text1"/>
          <w:sz w:val="24"/>
          <w:szCs w:val="24"/>
          <w:u w:val="single"/>
          <w:lang w:val="mn-MN"/>
        </w:rPr>
      </w:pPr>
      <w:r w:rsidRPr="007C4425">
        <w:rPr>
          <w:rFonts w:cstheme="minorHAnsi"/>
          <w:color w:val="000000" w:themeColor="text1"/>
          <w:sz w:val="24"/>
          <w:szCs w:val="24"/>
          <w:u w:val="single"/>
          <w:lang w:val="mn-MN"/>
        </w:rPr>
        <w:t xml:space="preserve">Кейс судлах </w:t>
      </w:r>
    </w:p>
    <w:p w:rsidR="00AE2A0E" w:rsidRPr="007C4425" w:rsidRDefault="00AE2A0E" w:rsidP="00BB26C6">
      <w:pPr>
        <w:pStyle w:val="ListParagraph"/>
        <w:spacing w:after="0" w:line="240" w:lineRule="auto"/>
        <w:ind w:left="0"/>
        <w:jc w:val="both"/>
        <w:rPr>
          <w:rFonts w:cstheme="minorHAnsi"/>
          <w:color w:val="000000" w:themeColor="text1"/>
          <w:sz w:val="24"/>
          <w:szCs w:val="24"/>
          <w:u w:val="single"/>
          <w:lang w:val="mn-MN"/>
        </w:rPr>
      </w:pPr>
      <w:r w:rsidRPr="007C4425">
        <w:rPr>
          <w:rFonts w:eastAsia="Times New Roman" w:cstheme="minorHAnsi"/>
          <w:sz w:val="24"/>
          <w:szCs w:val="24"/>
          <w:lang w:val="mn-MN"/>
        </w:rPr>
        <w:t>Байгууллага бүрээс шийдвэрийн төсөл боловсруулах чиг үүрэг бүхий 3 албан тушаалтныг сонгон  захиргааны акт гаргах бүрдээ  ашиг сонирхлын зөрчлийн талаар байгууллагын удирдлагадаа мэдэгдэл гаргах, шийдвэрлэх, хяналт шалгалт хийх үйл явцад хуулийн зохицуулалтыг хэрхэн ашиглаж байгааг судалсан.   Түүнчлэн хуулийн холбогдох заалтын хэрэгжилтээс хамааран 2014-2015 оны хугацаанд тухайн байгууллагаас “ашиг сонирхлын зөрчилтэй болон зөрчилгүй болохоо илэрхийлэн гаргасан бүх тохиолдлуудыг  судалгааны кейсээр сонгон авсан.</w:t>
      </w:r>
      <w:r w:rsidRPr="007C4425">
        <w:rPr>
          <w:rFonts w:cstheme="minorHAnsi"/>
          <w:color w:val="000000" w:themeColor="text1"/>
          <w:sz w:val="24"/>
          <w:szCs w:val="24"/>
          <w:lang w:val="mn-MN"/>
        </w:rPr>
        <w:t xml:space="preserve"> </w:t>
      </w:r>
    </w:p>
    <w:p w:rsidR="00AE2A0E" w:rsidRPr="007C4425" w:rsidRDefault="00AE2A0E" w:rsidP="00BB26C6">
      <w:pPr>
        <w:spacing w:after="0" w:line="240" w:lineRule="auto"/>
        <w:jc w:val="both"/>
        <w:rPr>
          <w:rFonts w:cstheme="minorHAnsi"/>
          <w:b/>
          <w:color w:val="000000" w:themeColor="text1"/>
          <w:sz w:val="24"/>
          <w:szCs w:val="24"/>
          <w:u w:val="single"/>
          <w:lang w:val="mn-MN"/>
        </w:rPr>
      </w:pPr>
    </w:p>
    <w:p w:rsidR="00752422" w:rsidRPr="007C4425" w:rsidRDefault="00AE2A0E" w:rsidP="00BB26C6">
      <w:pPr>
        <w:spacing w:line="240" w:lineRule="auto"/>
        <w:ind w:firstLineChars="100" w:firstLine="240"/>
        <w:jc w:val="both"/>
        <w:rPr>
          <w:rFonts w:cstheme="minorHAnsi"/>
          <w:color w:val="000000" w:themeColor="text1"/>
          <w:sz w:val="24"/>
          <w:szCs w:val="24"/>
          <w:u w:val="single"/>
          <w:lang w:val="mn-MN"/>
        </w:rPr>
      </w:pPr>
      <w:r w:rsidRPr="007C4425">
        <w:rPr>
          <w:rFonts w:cstheme="minorHAnsi"/>
          <w:color w:val="000000" w:themeColor="text1"/>
          <w:sz w:val="24"/>
          <w:szCs w:val="24"/>
          <w:u w:val="single"/>
          <w:lang w:val="mn-MN"/>
        </w:rPr>
        <w:t>3.Ярилцлагын арга</w:t>
      </w:r>
    </w:p>
    <w:p w:rsidR="00AE2A0E" w:rsidRPr="007C4425" w:rsidRDefault="00AE2A0E" w:rsidP="00BB26C6">
      <w:pPr>
        <w:spacing w:line="240" w:lineRule="auto"/>
        <w:jc w:val="both"/>
        <w:rPr>
          <w:rFonts w:cstheme="minorHAnsi"/>
          <w:color w:val="000000" w:themeColor="text1"/>
          <w:sz w:val="24"/>
          <w:szCs w:val="24"/>
          <w:u w:val="single"/>
          <w:lang w:val="mn-MN"/>
        </w:rPr>
      </w:pPr>
      <w:r w:rsidRPr="007C4425">
        <w:rPr>
          <w:rFonts w:cstheme="minorHAnsi"/>
          <w:color w:val="000000" w:themeColor="text1"/>
          <w:sz w:val="24"/>
          <w:szCs w:val="24"/>
          <w:lang w:val="mn-MN"/>
        </w:rPr>
        <w:lastRenderedPageBreak/>
        <w:t xml:space="preserve">Баримт бичгийн судалгааны явцад олсон мэдээллээ </w:t>
      </w:r>
      <w:r w:rsidRPr="007C4425">
        <w:rPr>
          <w:rFonts w:cstheme="minorHAnsi"/>
          <w:sz w:val="24"/>
          <w:szCs w:val="24"/>
          <w:lang w:val="mn-MN"/>
        </w:rPr>
        <w:t>бататгаж, мониторингийн  дүгнэлтэд ашиглах зорилгоор  орон нутагт  ашиг сонирхлыг зохицуулах, ашиг сонирхлын зөрчлөөс урьдчилан сэргийлэх тухай хуулийн хэрэгжилтийг хариуцдаг албан тушаалтнуудаас мэдээлэл авах ярилцлагыг түлхүү хийсэн болно. Ганцаарчилсан ярилцлагад сумын удирдах албан тушаалтан, ажлын байрны тодорхойлолтонд ХОМ болон ХАСЗ-ийн хуулийн асуудлыг хариуцаж байгаа ЭБАТ, ЗДТГ-ын төрийн албан хаагчдыг оролцуулан байгууллага бүрээс алба нэгжийг төлөөлсөн 5-аас доошгүй ажилтаныг бүгд 27 албан тушаалтныг хамруулсан.</w:t>
      </w:r>
      <w:r w:rsidRPr="007C4425">
        <w:rPr>
          <w:rFonts w:cstheme="minorHAnsi"/>
          <w:color w:val="000000" w:themeColor="text1"/>
          <w:sz w:val="24"/>
          <w:szCs w:val="24"/>
          <w:lang w:val="mn-MN"/>
        </w:rPr>
        <w:t xml:space="preserve">  </w:t>
      </w:r>
    </w:p>
    <w:p w:rsidR="00AE2A0E" w:rsidRPr="007C4425" w:rsidRDefault="00AE2A0E" w:rsidP="00BB26C6">
      <w:pPr>
        <w:spacing w:after="0" w:line="240" w:lineRule="auto"/>
        <w:ind w:left="360"/>
        <w:jc w:val="both"/>
        <w:rPr>
          <w:rFonts w:cstheme="minorHAnsi"/>
          <w:color w:val="000000" w:themeColor="text1"/>
          <w:sz w:val="24"/>
          <w:szCs w:val="24"/>
          <w:u w:val="single"/>
          <w:lang w:val="mn-MN"/>
        </w:rPr>
      </w:pPr>
      <w:r w:rsidRPr="007C4425">
        <w:rPr>
          <w:rFonts w:cstheme="minorHAnsi"/>
          <w:color w:val="000000" w:themeColor="text1"/>
          <w:sz w:val="24"/>
          <w:szCs w:val="24"/>
          <w:u w:val="single"/>
          <w:lang w:val="mn-MN"/>
        </w:rPr>
        <w:t>4. Анкетийн арга</w:t>
      </w:r>
    </w:p>
    <w:p w:rsidR="00BB26C6" w:rsidRDefault="00BB26C6" w:rsidP="00BB26C6">
      <w:pPr>
        <w:spacing w:line="240" w:lineRule="auto"/>
        <w:jc w:val="both"/>
        <w:rPr>
          <w:rFonts w:cstheme="minorHAnsi"/>
          <w:sz w:val="24"/>
          <w:szCs w:val="24"/>
        </w:rPr>
      </w:pP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Ашиг сонирхлын зөрчлийн тухай хуулийн хэрэгжилтийн түвшин, хувийн ашиг сонирхлын мэдүүлэгт тавих хяналт, түүний нөлөөлөл, иргэдийн болон албан тушаалтны энэ хуулийн талаарх ойлголт мэдлэг, мэдэгдэл, тайлбарын нээлттэй, ил тод байдлын талаар санал, дүгнэлтийг авч судалгааны мэдээлэл боловсруулах зорилгоор анкетын аргыг хэрэглэж, хуулийг хэрэгжүүлж буй мэргэжилтнүүд, хэрэглэгч байгууллагуудыг хамруулан оролцуулсан  болно.Иргэд, байгууллага, үйлчлүүлэгчдээс авах  анкетийн судалгааг 9 асуултаар боловсруулж 4 сумын нийт 120 иргэнээс, ЭМГ-тай харилцагч 20 байгууллага болон нэгжээс, төрийн албан хаагчдаас авах судалгааг 8 асуултаар боловсруулж нийт 60 гаруй албан тушаалтнаас тус тус авч судалгаа дүгнэлтэндээ ашиглав.</w:t>
      </w:r>
    </w:p>
    <w:p w:rsidR="00F14C3C" w:rsidRDefault="00F14C3C" w:rsidP="00BB26C6">
      <w:pPr>
        <w:spacing w:line="240" w:lineRule="auto"/>
        <w:rPr>
          <w:rFonts w:eastAsiaTheme="majorEastAsia" w:cstheme="minorHAnsi"/>
          <w:b/>
          <w:bCs/>
          <w:color w:val="2E74B5" w:themeColor="accent1" w:themeShade="BF"/>
          <w:sz w:val="24"/>
          <w:szCs w:val="24"/>
          <w:lang w:val="mn-MN"/>
        </w:rPr>
      </w:pPr>
      <w:bookmarkStart w:id="8" w:name="_Toc440964076"/>
      <w:r>
        <w:rPr>
          <w:rFonts w:cstheme="minorHAnsi"/>
          <w:sz w:val="24"/>
          <w:szCs w:val="24"/>
          <w:lang w:val="mn-MN"/>
        </w:rPr>
        <w:br w:type="page"/>
      </w:r>
    </w:p>
    <w:p w:rsidR="00752422" w:rsidRPr="007C4425" w:rsidRDefault="00AE2A0E" w:rsidP="00BB26C6">
      <w:pPr>
        <w:pStyle w:val="Heading1"/>
        <w:spacing w:line="240" w:lineRule="auto"/>
        <w:rPr>
          <w:rFonts w:asciiTheme="minorHAnsi" w:hAnsiTheme="minorHAnsi" w:cstheme="minorHAnsi"/>
          <w:sz w:val="24"/>
          <w:szCs w:val="24"/>
          <w:lang w:val="mn-MN"/>
        </w:rPr>
      </w:pPr>
      <w:r w:rsidRPr="007C4425">
        <w:rPr>
          <w:rFonts w:asciiTheme="minorHAnsi" w:hAnsiTheme="minorHAnsi" w:cstheme="minorHAnsi"/>
          <w:sz w:val="24"/>
          <w:szCs w:val="24"/>
          <w:lang w:val="mn-MN"/>
        </w:rPr>
        <w:lastRenderedPageBreak/>
        <w:t>Гурав. МОНИТОРИНГИЙН ДҮН</w:t>
      </w:r>
      <w:bookmarkEnd w:id="8"/>
    </w:p>
    <w:p w:rsidR="00752422" w:rsidRPr="007C4425" w:rsidRDefault="00752422" w:rsidP="00BB26C6">
      <w:pPr>
        <w:spacing w:after="0" w:line="240" w:lineRule="auto"/>
        <w:rPr>
          <w:rFonts w:cstheme="minorHAnsi"/>
          <w:b/>
          <w:sz w:val="24"/>
          <w:szCs w:val="24"/>
          <w:lang w:val="mn-MN"/>
        </w:rPr>
      </w:pPr>
    </w:p>
    <w:p w:rsidR="00AE2A0E" w:rsidRPr="007C4425" w:rsidRDefault="00AE2A0E" w:rsidP="00BB26C6">
      <w:pPr>
        <w:spacing w:after="0" w:line="240" w:lineRule="auto"/>
        <w:ind w:firstLine="360"/>
        <w:rPr>
          <w:rFonts w:cstheme="minorHAnsi"/>
          <w:sz w:val="24"/>
          <w:szCs w:val="24"/>
          <w:lang w:val="mn-MN"/>
        </w:rPr>
      </w:pPr>
      <w:r w:rsidRPr="007C4425">
        <w:rPr>
          <w:rFonts w:cstheme="minorHAnsi"/>
          <w:sz w:val="24"/>
          <w:szCs w:val="24"/>
          <w:lang w:val="mn-MN"/>
        </w:rPr>
        <w:t>Мониторингийн дүнг энэхүү  хуулийн зохицуулж байгаа харилцааны  агуулгаар нь  “Ашиг сонирхлын зөрчлөөс урьдчилан сэргийлэх талаар төрийн байгууллагын хүлээх нийтлэг үүргийн хэрэгжилт”, “Ашиг сонирхлын зөрчлийг мэдэгдэх, тайлбарлах тухай заалтуудын хэрэгжилт, “Албан үүрэгт хөндлөнгөөс нөлөөлөх байдлыг мэдэгдэх” тухай заалтын хэрэгжилтийг үнэлгээ гэсэн гурван</w:t>
      </w:r>
      <w:r w:rsidR="00794EEE" w:rsidRPr="007C4425">
        <w:rPr>
          <w:rFonts w:cstheme="minorHAnsi"/>
          <w:sz w:val="24"/>
          <w:szCs w:val="24"/>
          <w:lang w:val="mn-MN"/>
        </w:rPr>
        <w:t xml:space="preserve"> </w:t>
      </w:r>
      <w:r w:rsidR="00FE0CDC" w:rsidRPr="007C4425">
        <w:rPr>
          <w:rFonts w:cstheme="minorHAnsi"/>
          <w:sz w:val="24"/>
          <w:szCs w:val="24"/>
          <w:lang w:val="mn-MN"/>
        </w:rPr>
        <w:t>бүлэн</w:t>
      </w:r>
      <w:r w:rsidRPr="007C4425">
        <w:rPr>
          <w:rFonts w:cstheme="minorHAnsi"/>
          <w:sz w:val="24"/>
          <w:szCs w:val="24"/>
          <w:lang w:val="mn-MN"/>
        </w:rPr>
        <w:t xml:space="preserve"> болгон  танилцуулж байна.</w:t>
      </w:r>
    </w:p>
    <w:p w:rsidR="007C3B60" w:rsidRPr="007C4425" w:rsidRDefault="007C3B60" w:rsidP="00BB26C6">
      <w:pPr>
        <w:spacing w:after="0" w:line="240" w:lineRule="auto"/>
        <w:ind w:firstLine="360"/>
        <w:rPr>
          <w:rFonts w:cstheme="minorHAnsi"/>
          <w:color w:val="5B9BD5" w:themeColor="accent1"/>
          <w:sz w:val="24"/>
          <w:szCs w:val="24"/>
          <w:lang w:val="mn-MN"/>
        </w:rPr>
      </w:pPr>
    </w:p>
    <w:p w:rsidR="00AE2A0E" w:rsidRPr="007C4425" w:rsidRDefault="00AE2A0E" w:rsidP="00BB26C6">
      <w:pPr>
        <w:pStyle w:val="Heading2"/>
        <w:rPr>
          <w:rFonts w:asciiTheme="minorHAnsi" w:hAnsiTheme="minorHAnsi" w:cstheme="minorHAnsi"/>
          <w:lang w:val="mn-MN"/>
        </w:rPr>
      </w:pPr>
      <w:bookmarkStart w:id="9" w:name="_Toc440964077"/>
      <w:r w:rsidRPr="007C4425">
        <w:rPr>
          <w:rFonts w:asciiTheme="minorHAnsi" w:hAnsiTheme="minorHAnsi" w:cstheme="minorHAnsi"/>
          <w:lang w:val="mn-MN"/>
        </w:rPr>
        <w:t xml:space="preserve">3.1. Ашиг сонирхлын зөрчлөөс урьдчлан сэргийлэх талаар төрийн байгуууллагын хүлээх нийтлэг үүрэг бүхий хуулийн холбогдох заалтуудын хэрэгжилт </w:t>
      </w:r>
      <w:r w:rsidR="00BB26C6">
        <w:rPr>
          <w:rFonts w:asciiTheme="minorHAnsi" w:hAnsiTheme="minorHAnsi" w:cstheme="minorHAnsi"/>
          <w:b w:val="0"/>
          <w:noProof/>
          <w:color w:val="000000" w:themeColor="text1"/>
          <w:lang w:eastAsia="en-US"/>
        </w:rPr>
        <mc:AlternateContent>
          <mc:Choice Requires="wps">
            <w:drawing>
              <wp:anchor distT="0" distB="0" distL="114300" distR="114300" simplePos="0" relativeHeight="251670528" behindDoc="0" locked="0" layoutInCell="0" allowOverlap="1">
                <wp:simplePos x="0" y="0"/>
                <wp:positionH relativeFrom="margin">
                  <wp:posOffset>-34925</wp:posOffset>
                </wp:positionH>
                <wp:positionV relativeFrom="margin">
                  <wp:posOffset>1224280</wp:posOffset>
                </wp:positionV>
                <wp:extent cx="2436495" cy="7230745"/>
                <wp:effectExtent l="19050" t="19050" r="20955" b="2540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723074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697515" w:rsidRPr="007C3B60" w:rsidRDefault="00697515" w:rsidP="007C3B60">
                            <w:pPr>
                              <w:spacing w:after="0"/>
                              <w:jc w:val="center"/>
                              <w:rPr>
                                <w:i/>
                                <w:iCs/>
                                <w:color w:val="7F7F7F" w:themeColor="text1" w:themeTint="80"/>
                                <w:sz w:val="24"/>
                                <w:lang w:val="mn-MN"/>
                              </w:rPr>
                            </w:pPr>
                            <w:r w:rsidRPr="007C3B60">
                              <w:rPr>
                                <w:i/>
                                <w:iCs/>
                                <w:color w:val="7F7F7F" w:themeColor="text1" w:themeTint="80"/>
                                <w:sz w:val="24"/>
                                <w:lang w:val="mn-MN"/>
                              </w:rPr>
                              <w:t>7 дугаар зүйл. Ашиг сонирхлын зөрчлөөс урьдчилан сэргийлэх талаар төрийн байгууллагын хүлээх нийтлэг үүрэг</w:t>
                            </w:r>
                          </w:p>
                          <w:p w:rsidR="00697515" w:rsidRPr="007C3B60" w:rsidRDefault="00697515" w:rsidP="007C3B60">
                            <w:pPr>
                              <w:spacing w:after="0"/>
                              <w:jc w:val="center"/>
                              <w:rPr>
                                <w:i/>
                                <w:iCs/>
                                <w:color w:val="7F7F7F" w:themeColor="text1" w:themeTint="80"/>
                                <w:sz w:val="24"/>
                                <w:lang w:val="mn-MN"/>
                              </w:rPr>
                            </w:pPr>
                            <w:r w:rsidRPr="007C3B60">
                              <w:rPr>
                                <w:i/>
                                <w:iCs/>
                                <w:color w:val="7F7F7F" w:themeColor="text1" w:themeTint="80"/>
                                <w:sz w:val="24"/>
                                <w:lang w:val="mn-MN"/>
                              </w:rPr>
                              <w:t>7.2 Төрийн байгууллагын удирдлага ашиг сонирхлын зөрчлөөс урьдчилан</w:t>
                            </w:r>
                          </w:p>
                          <w:p w:rsidR="00697515" w:rsidRPr="007C3B60" w:rsidRDefault="00697515" w:rsidP="007C3B60">
                            <w:pPr>
                              <w:spacing w:after="0"/>
                              <w:jc w:val="center"/>
                              <w:rPr>
                                <w:i/>
                                <w:iCs/>
                                <w:color w:val="7F7F7F" w:themeColor="text1" w:themeTint="80"/>
                                <w:sz w:val="24"/>
                                <w:lang w:val="mn-MN"/>
                              </w:rPr>
                            </w:pPr>
                            <w:r w:rsidRPr="007C3B60">
                              <w:rPr>
                                <w:i/>
                                <w:iCs/>
                                <w:color w:val="7F7F7F" w:themeColor="text1" w:themeTint="80"/>
                                <w:sz w:val="24"/>
                                <w:lang w:val="mn-MN"/>
                              </w:rPr>
                              <w:t>сэргийлэх  зорилгоор дараах арга хэмжээг авах үүрэгтэй.</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7.2.1.</w:t>
                            </w:r>
                            <w:r w:rsidRPr="007C3B60">
                              <w:rPr>
                                <w:i/>
                                <w:iCs/>
                                <w:color w:val="7F7F7F" w:themeColor="text1" w:themeTint="80"/>
                                <w:sz w:val="24"/>
                                <w:lang w:val="mn-MN"/>
                              </w:rPr>
                              <w:t xml:space="preserve"> Ашиг сонирхлын зөрчлөөс урьдчилан сэргийлэх </w:t>
                            </w:r>
                            <w:r w:rsidRPr="007C3B60">
                              <w:rPr>
                                <w:bCs/>
                                <w:i/>
                                <w:iCs/>
                                <w:color w:val="7F7F7F" w:themeColor="text1" w:themeTint="80"/>
                                <w:sz w:val="24"/>
                                <w:lang w:val="mn-MN"/>
                              </w:rPr>
                              <w:t xml:space="preserve">ёс зүйн дүрмийг тогтоож мөрдүүлэх </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 xml:space="preserve">7.2.2. Хувийн ашиг сонирхлын мэдүүлэг, ашиг сонирхлын зөрчилгүй гэдгээ илэрхийлсэн мэдэгдлийг зохих журмыг дагуу авах, бүртгэх, хянан шалгах </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 xml:space="preserve">7.2.3.Ашиг сонирхлын зөрчлийн талаарх мэдээлэл хүлээн авах ажлыг зохион байгуулах, мэдээлэл, мэдэгдлийн дагуу шалгах, хариуцлага хүлээлгэх тухай </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 xml:space="preserve">7.2.5. Ашиг сонирхлын зөрчил үүссэн, үүсч болзошгүй албан тушаалтанд ашиг сонирхлын зөрчлөөс урьдчилан сэргийлэх, түүнийг арилгах талаар бичгээр зөвлөмж өгөх </w:t>
                            </w:r>
                          </w:p>
                          <w:p w:rsidR="00697515" w:rsidRPr="007C3B60" w:rsidRDefault="00697515" w:rsidP="007C3B60">
                            <w:pPr>
                              <w:spacing w:after="0"/>
                              <w:jc w:val="center"/>
                              <w:rPr>
                                <w:b/>
                                <w:bCs/>
                                <w:i/>
                                <w:iCs/>
                                <w:color w:val="7F7F7F" w:themeColor="text1" w:themeTint="80"/>
                                <w:sz w:val="24"/>
                                <w:lang w:val="mn-MN"/>
                              </w:rPr>
                            </w:pPr>
                            <w:r w:rsidRPr="007C3B60">
                              <w:rPr>
                                <w:bCs/>
                                <w:i/>
                                <w:iCs/>
                                <w:color w:val="7F7F7F" w:themeColor="text1" w:themeTint="80"/>
                                <w:sz w:val="24"/>
                                <w:lang w:val="mn-MN"/>
                              </w:rPr>
                              <w:t xml:space="preserve">7.3 Энэ хуулийн 7.2.2, 7.2.3-т заасан шалгалтын явцад авлигын шинжтэй зөрчил илэрсэн бол Авлигатай тэмцэх газарт шилжүүлэн шалгуулна. </w:t>
                            </w:r>
                          </w:p>
                          <w:p w:rsidR="00697515" w:rsidRPr="00A67B4D" w:rsidRDefault="00697515">
                            <w:pPr>
                              <w:spacing w:after="0"/>
                              <w:jc w:val="center"/>
                              <w:rPr>
                                <w:i/>
                                <w:iCs/>
                                <w:color w:val="7F7F7F" w:themeColor="text1" w:themeTint="80"/>
                                <w:sz w:val="24"/>
                                <w:lang w:val="mn-MN"/>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5pt;margin-top:96.4pt;width:191.85pt;height:56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" o:allowincell="f" adj="1739" fillcolor="#943634" strokecolor="#9bbb59" strokeweight="3pt">
                <v:shadow color="#5d7035" offset="1pt,1pt"/>
                <v:textbox style="mso-fit-shape-to-text:t" inset="3.6pt,,3.6pt">
                  <w:txbxContent>
                    <w:p w:rsidR="00697515" w:rsidRPr="007C3B60" w:rsidRDefault="00697515" w:rsidP="007C3B60">
                      <w:pPr>
                        <w:spacing w:after="0"/>
                        <w:jc w:val="center"/>
                        <w:rPr>
                          <w:i/>
                          <w:iCs/>
                          <w:color w:val="7F7F7F" w:themeColor="text1" w:themeTint="80"/>
                          <w:sz w:val="24"/>
                          <w:lang w:val="mn-MN"/>
                        </w:rPr>
                      </w:pPr>
                      <w:r w:rsidRPr="007C3B60">
                        <w:rPr>
                          <w:i/>
                          <w:iCs/>
                          <w:color w:val="7F7F7F" w:themeColor="text1" w:themeTint="80"/>
                          <w:sz w:val="24"/>
                          <w:lang w:val="mn-MN"/>
                        </w:rPr>
                        <w:t>7 дугаар зүйл. Ашиг сонирхлын зөрчлөөс урьдчилан сэргийлэх талаар төрийн байгууллагын хүлээх нийтлэг үүрэг</w:t>
                      </w:r>
                    </w:p>
                    <w:p w:rsidR="00697515" w:rsidRPr="007C3B60" w:rsidRDefault="00697515" w:rsidP="007C3B60">
                      <w:pPr>
                        <w:spacing w:after="0"/>
                        <w:jc w:val="center"/>
                        <w:rPr>
                          <w:i/>
                          <w:iCs/>
                          <w:color w:val="7F7F7F" w:themeColor="text1" w:themeTint="80"/>
                          <w:sz w:val="24"/>
                          <w:lang w:val="mn-MN"/>
                        </w:rPr>
                      </w:pPr>
                      <w:r w:rsidRPr="007C3B60">
                        <w:rPr>
                          <w:i/>
                          <w:iCs/>
                          <w:color w:val="7F7F7F" w:themeColor="text1" w:themeTint="80"/>
                          <w:sz w:val="24"/>
                          <w:lang w:val="mn-MN"/>
                        </w:rPr>
                        <w:t>7.2 Төрийн байгууллагын удирдлага ашиг сонирхлын зөрчлөөс урьдчилан</w:t>
                      </w:r>
                    </w:p>
                    <w:p w:rsidR="00697515" w:rsidRPr="007C3B60" w:rsidRDefault="00697515" w:rsidP="007C3B60">
                      <w:pPr>
                        <w:spacing w:after="0"/>
                        <w:jc w:val="center"/>
                        <w:rPr>
                          <w:i/>
                          <w:iCs/>
                          <w:color w:val="7F7F7F" w:themeColor="text1" w:themeTint="80"/>
                          <w:sz w:val="24"/>
                          <w:lang w:val="mn-MN"/>
                        </w:rPr>
                      </w:pPr>
                      <w:r w:rsidRPr="007C3B60">
                        <w:rPr>
                          <w:i/>
                          <w:iCs/>
                          <w:color w:val="7F7F7F" w:themeColor="text1" w:themeTint="80"/>
                          <w:sz w:val="24"/>
                          <w:lang w:val="mn-MN"/>
                        </w:rPr>
                        <w:t>сэргийлэх  зорилгоор дараах арга хэмжээг авах үүрэгтэй.</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7.2.1.</w:t>
                      </w:r>
                      <w:r w:rsidRPr="007C3B60">
                        <w:rPr>
                          <w:i/>
                          <w:iCs/>
                          <w:color w:val="7F7F7F" w:themeColor="text1" w:themeTint="80"/>
                          <w:sz w:val="24"/>
                          <w:lang w:val="mn-MN"/>
                        </w:rPr>
                        <w:t xml:space="preserve"> Ашиг сонирхлын зөрчлөөс урьдчилан сэргийлэх </w:t>
                      </w:r>
                      <w:r w:rsidRPr="007C3B60">
                        <w:rPr>
                          <w:bCs/>
                          <w:i/>
                          <w:iCs/>
                          <w:color w:val="7F7F7F" w:themeColor="text1" w:themeTint="80"/>
                          <w:sz w:val="24"/>
                          <w:lang w:val="mn-MN"/>
                        </w:rPr>
                        <w:t xml:space="preserve">ёс зүйн дүрмийг тогтоож мөрдүүлэх </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 xml:space="preserve">7.2.2. Хувийн ашиг сонирхлын мэдүүлэг, ашиг сонирхлын зөрчилгүй гэдгээ илэрхийлсэн мэдэгдлийг зохих журмыг дагуу авах, бүртгэх, хянан шалгах </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 xml:space="preserve">7.2.3.Ашиг сонирхлын зөрчлийн талаарх мэдээлэл хүлээн авах ажлыг зохион байгуулах, мэдээлэл, мэдэгдлийн дагуу шалгах, хариуцлага хүлээлгэх тухай </w:t>
                      </w:r>
                    </w:p>
                    <w:p w:rsidR="00697515" w:rsidRPr="007C3B60" w:rsidRDefault="00697515" w:rsidP="007C3B60">
                      <w:pPr>
                        <w:spacing w:after="0"/>
                        <w:jc w:val="center"/>
                        <w:rPr>
                          <w:bCs/>
                          <w:i/>
                          <w:iCs/>
                          <w:color w:val="7F7F7F" w:themeColor="text1" w:themeTint="80"/>
                          <w:sz w:val="24"/>
                          <w:lang w:val="mn-MN"/>
                        </w:rPr>
                      </w:pPr>
                      <w:r w:rsidRPr="007C3B60">
                        <w:rPr>
                          <w:bCs/>
                          <w:i/>
                          <w:iCs/>
                          <w:color w:val="7F7F7F" w:themeColor="text1" w:themeTint="80"/>
                          <w:sz w:val="24"/>
                          <w:lang w:val="mn-MN"/>
                        </w:rPr>
                        <w:t xml:space="preserve">7.2.5. Ашиг сонирхлын зөрчил үүссэн, үүсч болзошгүй албан тушаалтанд ашиг сонирхлын зөрчлөөс урьдчилан сэргийлэх, түүнийг арилгах талаар бичгээр зөвлөмж өгөх </w:t>
                      </w:r>
                    </w:p>
                    <w:p w:rsidR="00697515" w:rsidRPr="007C3B60" w:rsidRDefault="00697515" w:rsidP="007C3B60">
                      <w:pPr>
                        <w:spacing w:after="0"/>
                        <w:jc w:val="center"/>
                        <w:rPr>
                          <w:b/>
                          <w:bCs/>
                          <w:i/>
                          <w:iCs/>
                          <w:color w:val="7F7F7F" w:themeColor="text1" w:themeTint="80"/>
                          <w:sz w:val="24"/>
                          <w:lang w:val="mn-MN"/>
                        </w:rPr>
                      </w:pPr>
                      <w:r w:rsidRPr="007C3B60">
                        <w:rPr>
                          <w:bCs/>
                          <w:i/>
                          <w:iCs/>
                          <w:color w:val="7F7F7F" w:themeColor="text1" w:themeTint="80"/>
                          <w:sz w:val="24"/>
                          <w:lang w:val="mn-MN"/>
                        </w:rPr>
                        <w:t xml:space="preserve">7.3 Энэ хуулийн 7.2.2, 7.2.3-т заасан шалгалтын явцад авлигын шинжтэй зөрчил илэрсэн бол Авлигатай тэмцэх газарт шилжүүлэн шалгуулна. </w:t>
                      </w:r>
                    </w:p>
                    <w:p w:rsidR="00697515" w:rsidRPr="00A67B4D" w:rsidRDefault="00697515">
                      <w:pPr>
                        <w:spacing w:after="0"/>
                        <w:jc w:val="center"/>
                        <w:rPr>
                          <w:i/>
                          <w:iCs/>
                          <w:color w:val="7F7F7F" w:themeColor="text1" w:themeTint="80"/>
                          <w:sz w:val="24"/>
                          <w:lang w:val="mn-MN"/>
                        </w:rPr>
                      </w:pPr>
                    </w:p>
                  </w:txbxContent>
                </v:textbox>
                <w10:wrap type="square" anchorx="margin" anchory="margin"/>
              </v:shape>
            </w:pict>
          </mc:Fallback>
        </mc:AlternateContent>
      </w:r>
      <w:bookmarkEnd w:id="9"/>
    </w:p>
    <w:p w:rsidR="00AE2A0E" w:rsidRPr="007C4425" w:rsidRDefault="00AE2A0E" w:rsidP="00BB26C6">
      <w:pPr>
        <w:pStyle w:val="msghead"/>
        <w:spacing w:before="0" w:beforeAutospacing="0" w:after="120" w:afterAutospacing="0"/>
        <w:ind w:left="720"/>
        <w:jc w:val="center"/>
        <w:rPr>
          <w:rFonts w:asciiTheme="minorHAnsi" w:hAnsiTheme="minorHAnsi" w:cstheme="minorHAnsi"/>
          <w:b/>
          <w:bCs/>
          <w:lang w:val="mn-MN" w:eastAsia="tr-TR"/>
        </w:rPr>
      </w:pPr>
    </w:p>
    <w:p w:rsidR="00AE2A0E" w:rsidRPr="007C4425" w:rsidRDefault="00AE2A0E" w:rsidP="00BB26C6">
      <w:pPr>
        <w:pStyle w:val="msghead"/>
        <w:spacing w:before="0" w:beforeAutospacing="0" w:after="120" w:afterAutospacing="0"/>
        <w:ind w:left="720"/>
        <w:jc w:val="center"/>
        <w:rPr>
          <w:rFonts w:asciiTheme="minorHAnsi" w:hAnsiTheme="minorHAnsi" w:cstheme="minorHAnsi"/>
          <w:b/>
          <w:bCs/>
          <w:lang w:val="mn-MN" w:eastAsia="tr-TR"/>
        </w:rPr>
      </w:pPr>
      <w:r w:rsidRPr="007C4425">
        <w:rPr>
          <w:rFonts w:asciiTheme="minorHAnsi" w:hAnsiTheme="minorHAnsi" w:cstheme="minorHAnsi"/>
          <w:b/>
          <w:bCs/>
          <w:lang w:val="mn-MN" w:eastAsia="tr-TR"/>
        </w:rPr>
        <w:t>Хуулийн 7.1  дэх заалтын хэрэгжилт</w:t>
      </w:r>
    </w:p>
    <w:p w:rsidR="00AE2A0E" w:rsidRPr="007C4425" w:rsidRDefault="00AE2A0E" w:rsidP="00BB26C6">
      <w:pPr>
        <w:tabs>
          <w:tab w:val="left" w:pos="10065"/>
        </w:tabs>
        <w:spacing w:after="0" w:line="240" w:lineRule="auto"/>
        <w:ind w:right="48" w:firstLineChars="150" w:firstLine="360"/>
        <w:jc w:val="both"/>
        <w:rPr>
          <w:rFonts w:cstheme="minorHAnsi"/>
          <w:sz w:val="24"/>
          <w:szCs w:val="24"/>
          <w:lang w:val="mn-MN"/>
        </w:rPr>
      </w:pPr>
      <w:r w:rsidRPr="007C4425">
        <w:rPr>
          <w:rFonts w:cstheme="minorHAnsi"/>
          <w:bCs/>
          <w:sz w:val="24"/>
          <w:szCs w:val="24"/>
          <w:lang w:val="mn-MN" w:eastAsia="tr-TR"/>
        </w:rPr>
        <w:t xml:space="preserve">Энэхүү хуулийн 7.2.1 дэх  заалтаар  иргэд олон </w:t>
      </w:r>
      <w:r w:rsidRPr="007C4425">
        <w:rPr>
          <w:rFonts w:cstheme="minorHAnsi"/>
          <w:color w:val="000000" w:themeColor="text1"/>
          <w:sz w:val="24"/>
          <w:szCs w:val="24"/>
          <w:lang w:val="mn-MN"/>
        </w:rPr>
        <w:t xml:space="preserve">нийтийн </w:t>
      </w:r>
      <w:r w:rsidRPr="007C4425">
        <w:rPr>
          <w:rFonts w:cstheme="minorHAnsi"/>
          <w:bCs/>
          <w:sz w:val="24"/>
          <w:szCs w:val="24"/>
          <w:lang w:val="mn-MN" w:eastAsia="tr-TR"/>
        </w:rPr>
        <w:t>эрх ашигт шуд</w:t>
      </w:r>
      <w:r w:rsidR="00BB26C6" w:rsidRPr="007C4425">
        <w:rPr>
          <w:rFonts w:cstheme="minorHAnsi"/>
          <w:bCs/>
          <w:sz w:val="24"/>
          <w:szCs w:val="24"/>
          <w:lang w:val="mn-MN" w:eastAsia="tr-TR"/>
        </w:rPr>
        <w:t>а</w:t>
      </w:r>
      <w:r w:rsidRPr="007C4425">
        <w:rPr>
          <w:rFonts w:cstheme="minorHAnsi"/>
          <w:bCs/>
          <w:sz w:val="24"/>
          <w:szCs w:val="24"/>
          <w:lang w:val="mn-MN" w:eastAsia="tr-TR"/>
        </w:rPr>
        <w:t>ргаар</w:t>
      </w:r>
      <w:r w:rsidRPr="007C4425">
        <w:rPr>
          <w:rFonts w:cstheme="minorHAnsi"/>
          <w:color w:val="000000" w:themeColor="text1"/>
          <w:sz w:val="24"/>
          <w:szCs w:val="24"/>
          <w:lang w:val="mn-MN"/>
        </w:rPr>
        <w:t xml:space="preserve"> үйлчлэх, хууль дээдлэх хариуцлагатай </w:t>
      </w:r>
      <w:r w:rsidRPr="007C4425">
        <w:rPr>
          <w:rFonts w:cstheme="minorHAnsi"/>
          <w:bCs/>
          <w:sz w:val="24"/>
          <w:szCs w:val="24"/>
          <w:lang w:val="mn-MN" w:eastAsia="tr-TR"/>
        </w:rPr>
        <w:t xml:space="preserve">ёс зүйг төрийн албан хаагчдын ухамсарт үйл ажиллагааны хэм хэмжээ болгон хэвшүүлэхэд тэдний  </w:t>
      </w:r>
      <w:r w:rsidRPr="007C4425">
        <w:rPr>
          <w:rFonts w:cstheme="minorHAnsi"/>
          <w:sz w:val="24"/>
          <w:szCs w:val="24"/>
          <w:lang w:val="mn-MN"/>
        </w:rPr>
        <w:t xml:space="preserve">ёс зүйн </w:t>
      </w:r>
      <w:r w:rsidRPr="007C4425">
        <w:rPr>
          <w:rFonts w:cstheme="minorHAnsi"/>
          <w:bCs/>
          <w:sz w:val="24"/>
          <w:szCs w:val="24"/>
          <w:lang w:val="mn-MN" w:eastAsia="tr-TR"/>
        </w:rPr>
        <w:t>дүрмийг тогтоож мөрдүүлэх нь</w:t>
      </w:r>
      <w:r w:rsidRPr="007C4425">
        <w:rPr>
          <w:rFonts w:cstheme="minorHAnsi"/>
          <w:color w:val="000000" w:themeColor="text1"/>
          <w:sz w:val="24"/>
          <w:szCs w:val="24"/>
          <w:lang w:val="mn-MN"/>
        </w:rPr>
        <w:t xml:space="preserve"> төрийн байгууллагуудын н</w:t>
      </w:r>
      <w:r w:rsidR="00752422" w:rsidRPr="007C4425">
        <w:rPr>
          <w:rFonts w:cstheme="minorHAnsi"/>
          <w:color w:val="000000" w:themeColor="text1"/>
          <w:sz w:val="24"/>
          <w:szCs w:val="24"/>
          <w:lang w:val="mn-MN"/>
        </w:rPr>
        <w:t>и</w:t>
      </w:r>
      <w:r w:rsidRPr="007C4425">
        <w:rPr>
          <w:rFonts w:cstheme="minorHAnsi"/>
          <w:color w:val="000000" w:themeColor="text1"/>
          <w:sz w:val="24"/>
          <w:szCs w:val="24"/>
          <w:lang w:val="mn-MN"/>
        </w:rPr>
        <w:t>йтлэг</w:t>
      </w:r>
      <w:r w:rsidRPr="007C4425">
        <w:rPr>
          <w:rFonts w:cstheme="minorHAnsi"/>
          <w:bCs/>
          <w:sz w:val="24"/>
          <w:szCs w:val="24"/>
          <w:lang w:val="mn-MN" w:eastAsia="tr-TR"/>
        </w:rPr>
        <w:t xml:space="preserve">  үүрэг болох тухай заасан.     М</w:t>
      </w:r>
      <w:r w:rsidRPr="007C4425">
        <w:rPr>
          <w:rFonts w:cstheme="minorHAnsi"/>
          <w:sz w:val="24"/>
          <w:szCs w:val="24"/>
          <w:lang w:val="mn-MN"/>
        </w:rPr>
        <w:t xml:space="preserve">өн Авлигын эсрэг хуулийн </w:t>
      </w:r>
      <w:r w:rsidR="00752422" w:rsidRPr="007C4425">
        <w:rPr>
          <w:rFonts w:cstheme="minorHAnsi"/>
          <w:sz w:val="24"/>
          <w:szCs w:val="24"/>
          <w:lang w:val="mn-MN"/>
        </w:rPr>
        <w:t xml:space="preserve">6-ийн 9.1-д Төрийн байгууллага </w:t>
      </w:r>
      <w:r w:rsidRPr="007C4425">
        <w:rPr>
          <w:rFonts w:cstheme="minorHAnsi"/>
          <w:sz w:val="24"/>
          <w:szCs w:val="24"/>
          <w:lang w:val="mn-MN"/>
        </w:rPr>
        <w:t>тухайн салбарын албан хаагчийн ёс зүйн дүрмийг батлан гаргахын өмнө Авлигатай тэмцэх газраас санал авах тухай  заалт нь  ёс зүйн дүрмийг баталж мөрдүүлэх эрх зүйн орчны талаар  тодруулжээ.</w:t>
      </w:r>
      <w:r w:rsidR="00794EEE" w:rsidRPr="007C4425">
        <w:rPr>
          <w:rFonts w:cstheme="minorHAnsi"/>
          <w:sz w:val="24"/>
          <w:szCs w:val="24"/>
          <w:lang w:val="mn-MN"/>
        </w:rPr>
        <w:t xml:space="preserve"> </w:t>
      </w:r>
      <w:r w:rsidRPr="007C4425">
        <w:rPr>
          <w:rFonts w:cstheme="minorHAnsi"/>
          <w:sz w:val="24"/>
          <w:szCs w:val="24"/>
          <w:lang w:val="mn-MN"/>
        </w:rPr>
        <w:t xml:space="preserve">Төрийн албан хаагчид  ёс зүйн дүрмээ мөрдөж хэрэгжүүлснээр ашиг сонирхлын зөрчил, </w:t>
      </w:r>
      <w:r w:rsidRPr="007C4425">
        <w:rPr>
          <w:rFonts w:cstheme="minorHAnsi"/>
          <w:color w:val="000000" w:themeColor="text1"/>
          <w:sz w:val="24"/>
          <w:szCs w:val="24"/>
          <w:lang w:val="mn-MN"/>
        </w:rPr>
        <w:t>албан тушаалаа урвуулан ашиглахаас</w:t>
      </w:r>
      <w:r w:rsidRPr="007C4425">
        <w:rPr>
          <w:rFonts w:cstheme="minorHAnsi"/>
          <w:sz w:val="24"/>
          <w:szCs w:val="24"/>
          <w:lang w:val="mn-MN"/>
        </w:rPr>
        <w:t xml:space="preserve"> урьдчилан сэргийлэх, хариуцлагын тогтолцоог сайжруулах, өргөсөн тангарагтаа үнэнч шудрага хандах ёс зүйтэй төрийн албыг төлөвшүүлэх  нөхцөл боломж бүрдэнэ.</w:t>
      </w:r>
      <w:r w:rsidR="00752422" w:rsidRPr="007C4425">
        <w:rPr>
          <w:rFonts w:cstheme="minorHAnsi"/>
          <w:sz w:val="24"/>
          <w:szCs w:val="24"/>
          <w:lang w:val="mn-MN"/>
        </w:rPr>
        <w:t xml:space="preserve"> </w:t>
      </w:r>
    </w:p>
    <w:p w:rsidR="00752422" w:rsidRPr="007C4425" w:rsidRDefault="00AE2A0E" w:rsidP="00BB26C6">
      <w:pPr>
        <w:tabs>
          <w:tab w:val="left" w:pos="10065"/>
        </w:tabs>
        <w:spacing w:after="0" w:line="240" w:lineRule="auto"/>
        <w:ind w:right="48" w:firstLineChars="150" w:firstLine="360"/>
        <w:jc w:val="both"/>
        <w:rPr>
          <w:rFonts w:cstheme="minorHAnsi"/>
          <w:sz w:val="24"/>
          <w:szCs w:val="24"/>
          <w:lang w:val="mn-MN"/>
        </w:rPr>
      </w:pPr>
      <w:r w:rsidRPr="007C4425">
        <w:rPr>
          <w:rFonts w:cstheme="minorHAnsi"/>
          <w:bCs/>
          <w:sz w:val="24"/>
          <w:szCs w:val="24"/>
          <w:lang w:val="mn-MN" w:eastAsia="tr-TR"/>
        </w:rPr>
        <w:t>Мониторингт хамрагдсан 5 байгууллага Монгол улсын Засгийн Газрын 2010 оны 288-р тогтоолоор баталсан “Төрийн албан хаагчдын ёс зүйн дүрэм”-ийг баримталж байгаа гэх боловч хуулийн 7.2.1 дэх заалтыг хэрэгжүүлэх талаар хангалтгүй ажиллаж байна. Тодруулбал төрийн албан хаагчдын ё</w:t>
      </w:r>
      <w:r w:rsidRPr="007C4425">
        <w:rPr>
          <w:rFonts w:cstheme="minorHAnsi"/>
          <w:sz w:val="24"/>
          <w:szCs w:val="24"/>
          <w:lang w:val="mn-MN"/>
        </w:rPr>
        <w:t xml:space="preserve">с зүйн </w:t>
      </w:r>
      <w:r w:rsidRPr="007C4425">
        <w:rPr>
          <w:rFonts w:cstheme="minorHAnsi"/>
          <w:bCs/>
          <w:sz w:val="24"/>
          <w:szCs w:val="24"/>
          <w:lang w:val="mn-MN" w:eastAsia="tr-TR"/>
        </w:rPr>
        <w:t xml:space="preserve">дүрмийг  байгууллагын онцлог болон хуулийн үзэл санаатай уялдуулан шинээр тогтоож  мөрдүүлсэн байгууллага  одоогоор байхгүй байна. </w:t>
      </w:r>
    </w:p>
    <w:p w:rsidR="00752422" w:rsidRPr="007C4425" w:rsidRDefault="00AE2A0E" w:rsidP="00BB26C6">
      <w:pPr>
        <w:tabs>
          <w:tab w:val="left" w:pos="10065"/>
        </w:tabs>
        <w:spacing w:after="0" w:line="240" w:lineRule="auto"/>
        <w:ind w:right="48" w:firstLineChars="150" w:firstLine="360"/>
        <w:jc w:val="both"/>
        <w:rPr>
          <w:rFonts w:cstheme="minorHAnsi"/>
          <w:bCs/>
          <w:sz w:val="24"/>
          <w:szCs w:val="24"/>
          <w:lang w:val="mn-MN" w:eastAsia="tr-TR"/>
        </w:rPr>
      </w:pPr>
      <w:r w:rsidRPr="007C4425">
        <w:rPr>
          <w:rFonts w:cstheme="minorHAnsi"/>
          <w:bCs/>
          <w:color w:val="000000" w:themeColor="text1"/>
          <w:sz w:val="24"/>
          <w:szCs w:val="24"/>
          <w:lang w:val="mn-MN" w:eastAsia="tr-TR"/>
        </w:rPr>
        <w:lastRenderedPageBreak/>
        <w:t xml:space="preserve">Ашиг </w:t>
      </w:r>
      <w:r w:rsidRPr="007C4425">
        <w:rPr>
          <w:rFonts w:cstheme="minorHAnsi"/>
          <w:bCs/>
          <w:sz w:val="24"/>
          <w:szCs w:val="24"/>
          <w:lang w:val="mn-MN" w:eastAsia="tr-TR"/>
        </w:rPr>
        <w:t xml:space="preserve">сонирхлын зөрчлөөс урьдчилан сэргийлэх тухай хуулийг хэрэгжүүлэх эрх бүхий албан тушаалтны үүргийг </w:t>
      </w:r>
      <w:r w:rsidRPr="007C4425">
        <w:rPr>
          <w:rFonts w:eastAsia="Times New Roman" w:cstheme="minorHAnsi"/>
          <w:sz w:val="24"/>
          <w:szCs w:val="24"/>
          <w:lang w:val="mn-MN"/>
        </w:rPr>
        <w:t xml:space="preserve"> сумдад ЗДТГ-ын дарга, ЭМГ-т нийгмийн асуудал, шагнал урамшил хариуцсан </w:t>
      </w:r>
      <w:r w:rsidRPr="007C4425">
        <w:rPr>
          <w:rFonts w:cstheme="minorHAnsi"/>
          <w:bCs/>
          <w:sz w:val="24"/>
          <w:szCs w:val="24"/>
          <w:lang w:val="mn-MN" w:eastAsia="tr-TR"/>
        </w:rPr>
        <w:t>ажилтны ажлын байрны тодорхойлолтод тусган давхар гүйцэтгүүлж байна. Эдгээр ЭБАТ нар нь тухайн төрийн</w:t>
      </w:r>
      <w:r w:rsidRPr="007C4425">
        <w:rPr>
          <w:rFonts w:eastAsia="Times New Roman" w:cstheme="minorHAnsi"/>
          <w:sz w:val="24"/>
          <w:szCs w:val="24"/>
          <w:lang w:val="mn-MN"/>
        </w:rPr>
        <w:t xml:space="preserve"> байгууллагад авлигатай тэмцэх талаар сургалт, сурталчилгаа явуулах, зөвлөлгөө өгөх, мэдүүлэг гаргагчдыг гарын авлага зөвлөмжөөр хангах зэрэг ажлыг  </w:t>
      </w:r>
      <w:r w:rsidRPr="007C4425">
        <w:rPr>
          <w:rFonts w:cstheme="minorHAnsi"/>
          <w:bCs/>
          <w:sz w:val="24"/>
          <w:szCs w:val="24"/>
          <w:lang w:val="mn-MN" w:eastAsia="tr-TR"/>
        </w:rPr>
        <w:t>гүйцэтгэж  байна. Энэ талаар хийгдэж буй бодит ажил хэргээс дурьдвал :</w:t>
      </w:r>
    </w:p>
    <w:p w:rsidR="00752422" w:rsidRPr="007C4425" w:rsidRDefault="00AE2A0E" w:rsidP="00BB26C6">
      <w:pPr>
        <w:pStyle w:val="ListParagraph"/>
        <w:numPr>
          <w:ilvl w:val="0"/>
          <w:numId w:val="28"/>
        </w:numPr>
        <w:tabs>
          <w:tab w:val="left" w:pos="10065"/>
        </w:tabs>
        <w:spacing w:after="0" w:line="240" w:lineRule="auto"/>
        <w:ind w:right="48"/>
        <w:jc w:val="both"/>
        <w:rPr>
          <w:rFonts w:eastAsia="Times New Roman" w:cstheme="minorHAnsi"/>
          <w:sz w:val="24"/>
          <w:szCs w:val="24"/>
          <w:lang w:val="mn-MN"/>
        </w:rPr>
      </w:pPr>
      <w:r w:rsidRPr="007C4425">
        <w:rPr>
          <w:rFonts w:eastAsia="Times New Roman" w:cstheme="minorHAnsi"/>
          <w:sz w:val="24"/>
          <w:szCs w:val="24"/>
          <w:lang w:val="mn-MN"/>
        </w:rPr>
        <w:t xml:space="preserve">Батсүмбэр сум “Авлигагүй аймаг-иргэдийн оролцоо” сарын  аяны хүрээнд  Авлигагүй ажиллая гэсэн дэвтрийг төрийн байгууллагуудад аялуулж, бүх албан тушаалтнуудаар мэдэгдэл гаргуулсан. </w:t>
      </w:r>
    </w:p>
    <w:p w:rsidR="00752422" w:rsidRPr="007C4425" w:rsidRDefault="00AE2A0E" w:rsidP="00BB26C6">
      <w:pPr>
        <w:pStyle w:val="ListParagraph"/>
        <w:numPr>
          <w:ilvl w:val="0"/>
          <w:numId w:val="28"/>
        </w:numPr>
        <w:tabs>
          <w:tab w:val="left" w:pos="10065"/>
        </w:tabs>
        <w:spacing w:after="0" w:line="240" w:lineRule="auto"/>
        <w:ind w:right="48"/>
        <w:jc w:val="both"/>
        <w:rPr>
          <w:rFonts w:eastAsia="Times New Roman" w:cstheme="minorHAnsi"/>
          <w:sz w:val="24"/>
          <w:szCs w:val="24"/>
          <w:lang w:val="mn-MN"/>
        </w:rPr>
      </w:pPr>
      <w:r w:rsidRPr="007C4425">
        <w:rPr>
          <w:rFonts w:eastAsia="Times New Roman" w:cstheme="minorHAnsi"/>
          <w:sz w:val="24"/>
          <w:szCs w:val="24"/>
          <w:lang w:val="mn-MN"/>
        </w:rPr>
        <w:t>Баян сум  төрийн албан хаагчдын “Авлига ашиг сонирхлын зөрчилгүй ажиллах  мэдэгдэл” гаргасан</w:t>
      </w:r>
      <w:r w:rsidR="00752422" w:rsidRPr="007C4425">
        <w:rPr>
          <w:rFonts w:eastAsia="Times New Roman" w:cstheme="minorHAnsi"/>
          <w:sz w:val="24"/>
          <w:szCs w:val="24"/>
          <w:lang w:val="mn-MN"/>
        </w:rPr>
        <w:t xml:space="preserve">. </w:t>
      </w:r>
    </w:p>
    <w:p w:rsidR="00752422" w:rsidRPr="007C4425" w:rsidRDefault="00AE2A0E" w:rsidP="00BB26C6">
      <w:pPr>
        <w:pStyle w:val="ListParagraph"/>
        <w:numPr>
          <w:ilvl w:val="0"/>
          <w:numId w:val="28"/>
        </w:numPr>
        <w:tabs>
          <w:tab w:val="left" w:pos="10065"/>
        </w:tabs>
        <w:spacing w:after="0" w:line="240" w:lineRule="auto"/>
        <w:ind w:right="48"/>
        <w:jc w:val="both"/>
        <w:rPr>
          <w:rFonts w:eastAsia="Times New Roman" w:cstheme="minorHAnsi"/>
          <w:sz w:val="24"/>
          <w:szCs w:val="24"/>
          <w:lang w:val="mn-MN"/>
        </w:rPr>
      </w:pPr>
      <w:r w:rsidRPr="007C4425">
        <w:rPr>
          <w:rFonts w:cstheme="minorHAnsi"/>
          <w:sz w:val="24"/>
          <w:szCs w:val="24"/>
          <w:lang w:val="mn-MN"/>
        </w:rPr>
        <w:t>Баянхангай сум иргэдээс мэдээлэл авах 70275004 утас, санал гомдол хүлээн авах хайрцаг ажиллуулж, төрийн албан хаагчдыг  Авлигагүй ажиллах мэдэгдэлд гарын үсэг зуруулж, ёс зүйн зөрчлөөс урьдчилан сэргийлэх талаар ЗДТГ-ын  дотоод журамд тусган хэлэлцдэг байна.</w:t>
      </w:r>
    </w:p>
    <w:p w:rsidR="00752422" w:rsidRPr="007C4425" w:rsidRDefault="00AE2A0E" w:rsidP="00BB26C6">
      <w:pPr>
        <w:pStyle w:val="ListParagraph"/>
        <w:numPr>
          <w:ilvl w:val="0"/>
          <w:numId w:val="28"/>
        </w:numPr>
        <w:tabs>
          <w:tab w:val="left" w:pos="10065"/>
        </w:tabs>
        <w:spacing w:after="0" w:line="240" w:lineRule="auto"/>
        <w:ind w:right="48"/>
        <w:jc w:val="both"/>
        <w:rPr>
          <w:rFonts w:cstheme="minorHAnsi"/>
          <w:sz w:val="24"/>
          <w:szCs w:val="24"/>
          <w:lang w:val="mn-MN"/>
        </w:rPr>
      </w:pPr>
      <w:r w:rsidRPr="007C4425">
        <w:rPr>
          <w:rFonts w:cstheme="minorHAnsi"/>
          <w:sz w:val="24"/>
          <w:szCs w:val="24"/>
          <w:lang w:val="mn-MN"/>
        </w:rPr>
        <w:t xml:space="preserve">Аймгийн Эрүүл мэндийн газарт 2015 онд авлигатай тэмцэх, ашиг сонирхлын зөрчлөөс урьдчилан сэрийлэхэд “Авлига ашиг сонирхлын зөрчилгүй ажиллах” мэдэгдэл  гаргаж бүх ажилтнуудаар гарын үсэг зуруулан олон нийтэд мэдэгдэж, ёс зүйтэй төрийн албыг төлөвшүүлэхэд хамт олноо идэвхжүүлэн  ажиллаж  байгаа сайн эхлэл байна. </w:t>
      </w:r>
    </w:p>
    <w:p w:rsidR="00752422" w:rsidRPr="007C4425" w:rsidRDefault="00752422" w:rsidP="00BB26C6">
      <w:pPr>
        <w:tabs>
          <w:tab w:val="left" w:pos="10065"/>
        </w:tabs>
        <w:spacing w:after="0" w:line="240" w:lineRule="auto"/>
        <w:ind w:right="48"/>
        <w:jc w:val="both"/>
        <w:rPr>
          <w:rFonts w:cstheme="minorHAnsi"/>
          <w:bCs/>
          <w:sz w:val="24"/>
          <w:szCs w:val="24"/>
          <w:lang w:val="mn-MN" w:eastAsia="tr-TR"/>
        </w:rPr>
      </w:pPr>
    </w:p>
    <w:p w:rsidR="00936B7E" w:rsidRPr="00644805" w:rsidRDefault="002E29FD" w:rsidP="00BB26C6">
      <w:pPr>
        <w:spacing w:line="240" w:lineRule="auto"/>
        <w:ind w:right="-450" w:firstLine="360"/>
        <w:jc w:val="both"/>
        <w:rPr>
          <w:rFonts w:cstheme="minorHAnsi"/>
          <w:bCs/>
          <w:sz w:val="24"/>
          <w:szCs w:val="24"/>
          <w:lang w:val="mn-MN" w:eastAsia="tr-TR"/>
        </w:rPr>
      </w:pPr>
      <w:r w:rsidRPr="00BB26C6">
        <w:rPr>
          <w:rFonts w:cstheme="minorHAnsi"/>
          <w:bCs/>
          <w:sz w:val="24"/>
          <w:szCs w:val="24"/>
          <w:lang w:val="mn-MN" w:eastAsia="tr-TR"/>
        </w:rPr>
        <w:t>Орон нутгийн т</w:t>
      </w:r>
      <w:r w:rsidR="00AE2A0E" w:rsidRPr="00BB26C6">
        <w:rPr>
          <w:rFonts w:cstheme="minorHAnsi"/>
          <w:bCs/>
          <w:sz w:val="24"/>
          <w:szCs w:val="24"/>
          <w:lang w:val="mn-MN" w:eastAsia="tr-TR"/>
        </w:rPr>
        <w:t xml:space="preserve">өрийн байгууллагууд  “Авлига ашиг сонирхлын зөрчилгүй ажиллах мэдэгдэл” гаргаж </w:t>
      </w:r>
      <w:r w:rsidR="005844D1" w:rsidRPr="00BB26C6">
        <w:rPr>
          <w:rFonts w:cstheme="minorHAnsi"/>
          <w:bCs/>
          <w:sz w:val="24"/>
          <w:szCs w:val="24"/>
          <w:lang w:val="mn-MN" w:eastAsia="ko-KR"/>
        </w:rPr>
        <w:t xml:space="preserve">ажилтнуудын </w:t>
      </w:r>
      <w:r w:rsidR="00AE2A0E" w:rsidRPr="00BB26C6">
        <w:rPr>
          <w:rFonts w:cstheme="minorHAnsi"/>
          <w:bCs/>
          <w:sz w:val="24"/>
          <w:szCs w:val="24"/>
          <w:lang w:val="mn-MN" w:eastAsia="tr-TR"/>
        </w:rPr>
        <w:t xml:space="preserve">идэвх санаачилгыг  өрнүүлж байгаа боловч </w:t>
      </w:r>
      <w:r w:rsidR="0047669A" w:rsidRPr="00BB26C6">
        <w:rPr>
          <w:rFonts w:cstheme="minorHAnsi"/>
          <w:bCs/>
          <w:sz w:val="24"/>
          <w:szCs w:val="24"/>
          <w:lang w:val="mn-MN" w:eastAsia="tr-TR"/>
        </w:rPr>
        <w:t xml:space="preserve">хуулийг хэрэгжүүлэх ажил </w:t>
      </w:r>
      <w:r w:rsidR="00AE2A0E" w:rsidRPr="00BB26C6">
        <w:rPr>
          <w:rFonts w:cstheme="minorHAnsi"/>
          <w:bCs/>
          <w:sz w:val="24"/>
          <w:szCs w:val="24"/>
          <w:lang w:val="mn-MN" w:eastAsia="tr-TR"/>
        </w:rPr>
        <w:t>соён гэгээрүүлэх, сурталчлах шатнаас хэтрээгүй</w:t>
      </w:r>
      <w:r w:rsidR="00AE2A0E" w:rsidRPr="00BB26C6">
        <w:rPr>
          <w:rFonts w:ascii="Arial" w:hAnsi="Arial" w:cs="Arial"/>
          <w:bCs/>
          <w:sz w:val="20"/>
          <w:szCs w:val="20"/>
          <w:lang w:val="mn-MN" w:eastAsia="tr-TR"/>
        </w:rPr>
        <w:t>,</w:t>
      </w:r>
      <w:r w:rsidR="00387BCE" w:rsidRPr="00BB26C6">
        <w:rPr>
          <w:rFonts w:ascii="Arial" w:hAnsi="Arial" w:cs="Arial"/>
          <w:bCs/>
          <w:sz w:val="20"/>
          <w:szCs w:val="20"/>
          <w:lang w:val="mn-MN" w:eastAsia="tr-TR"/>
        </w:rPr>
        <w:t xml:space="preserve"> </w:t>
      </w:r>
      <w:r w:rsidR="0047669A" w:rsidRPr="00BB26C6">
        <w:rPr>
          <w:rFonts w:ascii="Arial" w:hAnsi="Arial" w:cs="Arial"/>
          <w:bCs/>
          <w:sz w:val="20"/>
          <w:szCs w:val="20"/>
          <w:lang w:val="mn-MN" w:eastAsia="tr-TR"/>
        </w:rPr>
        <w:t xml:space="preserve">мөрдөж хэрэглэх </w:t>
      </w:r>
      <w:r w:rsidRPr="00BB26C6">
        <w:rPr>
          <w:rFonts w:ascii="Arial" w:hAnsi="Arial" w:cs="Arial"/>
          <w:bCs/>
          <w:sz w:val="20"/>
          <w:szCs w:val="20"/>
          <w:lang w:val="mn-MN" w:eastAsia="tr-TR"/>
        </w:rPr>
        <w:t>ажлын</w:t>
      </w:r>
      <w:r w:rsidR="0047669A" w:rsidRPr="00BB26C6">
        <w:rPr>
          <w:rFonts w:ascii="Arial" w:hAnsi="Arial" w:cs="Arial"/>
          <w:bCs/>
          <w:sz w:val="20"/>
          <w:szCs w:val="20"/>
          <w:lang w:val="mn-MN" w:eastAsia="tr-TR"/>
        </w:rPr>
        <w:t xml:space="preserve"> гүйцэтгэлд </w:t>
      </w:r>
      <w:r w:rsidR="00917C78" w:rsidRPr="00BB26C6">
        <w:rPr>
          <w:rFonts w:ascii="Arial" w:hAnsi="Arial" w:cs="Arial"/>
          <w:bCs/>
          <w:sz w:val="20"/>
          <w:szCs w:val="20"/>
          <w:lang w:val="mn-MN" w:eastAsia="tr-TR"/>
        </w:rPr>
        <w:t xml:space="preserve"> хяналт тавих</w:t>
      </w:r>
      <w:r w:rsidR="00917C78" w:rsidRPr="00BB26C6">
        <w:rPr>
          <w:rFonts w:cstheme="minorHAnsi"/>
          <w:bCs/>
          <w:sz w:val="24"/>
          <w:szCs w:val="24"/>
          <w:lang w:val="mn-MN" w:eastAsia="tr-TR"/>
        </w:rPr>
        <w:t xml:space="preserve"> механизмгүй, </w:t>
      </w:r>
      <w:r w:rsidR="00644805" w:rsidRPr="00BB26C6">
        <w:rPr>
          <w:rFonts w:cstheme="minorHAnsi"/>
          <w:sz w:val="24"/>
          <w:szCs w:val="24"/>
          <w:lang w:val="mn-MN"/>
        </w:rPr>
        <w:t xml:space="preserve">албан тушаалтнууд  ажилдаа  хэрэглэх  чадвар сул, </w:t>
      </w:r>
      <w:r w:rsidR="0058293A" w:rsidRPr="00BB26C6">
        <w:rPr>
          <w:rFonts w:cstheme="minorHAnsi"/>
          <w:sz w:val="24"/>
          <w:szCs w:val="24"/>
          <w:lang w:val="mn-MN"/>
        </w:rPr>
        <w:t xml:space="preserve">хариуцан </w:t>
      </w:r>
      <w:r w:rsidRPr="00BB26C6">
        <w:rPr>
          <w:rFonts w:cstheme="minorHAnsi"/>
          <w:sz w:val="24"/>
          <w:szCs w:val="24"/>
          <w:lang w:val="mn-MN"/>
        </w:rPr>
        <w:t xml:space="preserve"> зохион байгуулах ажл</w:t>
      </w:r>
      <w:r w:rsidR="0047669A" w:rsidRPr="00BB26C6">
        <w:rPr>
          <w:rFonts w:cstheme="minorHAnsi"/>
          <w:sz w:val="24"/>
          <w:szCs w:val="24"/>
          <w:lang w:val="mn-MN"/>
        </w:rPr>
        <w:t>ын үр дүн</w:t>
      </w:r>
      <w:r w:rsidRPr="00BB26C6">
        <w:rPr>
          <w:rFonts w:cstheme="minorHAnsi"/>
          <w:sz w:val="24"/>
          <w:szCs w:val="24"/>
          <w:lang w:val="mn-MN"/>
        </w:rPr>
        <w:t xml:space="preserve"> хангалтгүй </w:t>
      </w:r>
      <w:r w:rsidR="005844D1" w:rsidRPr="00BB26C6">
        <w:rPr>
          <w:rFonts w:cstheme="minorHAnsi"/>
          <w:bCs/>
          <w:sz w:val="24"/>
          <w:szCs w:val="24"/>
          <w:lang w:val="mn-MN" w:eastAsia="tr-TR"/>
        </w:rPr>
        <w:t>байна.</w:t>
      </w:r>
      <w:r w:rsidR="005844D1">
        <w:rPr>
          <w:rFonts w:cstheme="minorHAnsi"/>
          <w:bCs/>
          <w:sz w:val="24"/>
          <w:szCs w:val="24"/>
          <w:lang w:val="mn-MN" w:eastAsia="tr-TR"/>
        </w:rPr>
        <w:t xml:space="preserve"> </w:t>
      </w:r>
    </w:p>
    <w:p w:rsidR="00AE2A0E" w:rsidRPr="007C4425" w:rsidRDefault="00936B7E" w:rsidP="00BB26C6">
      <w:pPr>
        <w:tabs>
          <w:tab w:val="left" w:pos="450"/>
        </w:tabs>
        <w:spacing w:after="0" w:line="240" w:lineRule="auto"/>
        <w:ind w:right="48"/>
        <w:jc w:val="both"/>
        <w:rPr>
          <w:rFonts w:cstheme="minorHAnsi"/>
          <w:bCs/>
          <w:sz w:val="24"/>
          <w:szCs w:val="24"/>
          <w:lang w:val="mn-MN" w:eastAsia="tr-TR"/>
        </w:rPr>
      </w:pPr>
      <w:r w:rsidRPr="007C4425">
        <w:rPr>
          <w:rFonts w:cstheme="minorHAnsi"/>
          <w:bCs/>
          <w:sz w:val="24"/>
          <w:szCs w:val="24"/>
          <w:lang w:val="mn-MN" w:eastAsia="tr-TR"/>
        </w:rPr>
        <w:tab/>
      </w:r>
      <w:r w:rsidR="00AE2A0E" w:rsidRPr="007C4425">
        <w:rPr>
          <w:rFonts w:cstheme="minorHAnsi"/>
          <w:bCs/>
          <w:sz w:val="24"/>
          <w:szCs w:val="24"/>
          <w:lang w:val="mn-MN" w:eastAsia="tr-TR"/>
        </w:rPr>
        <w:t xml:space="preserve">Хуулийн хэрэгжилтийг хариуцаж байгаа эрх бүхий албан тушаалтнууд  тогтвортой ажилладаггүй  тул сурч мэргэшээгүйгээс ажилтнуудад зөвлөгөө өгөх, ашиг сонирхлын зөрчлөөс урьдчилан сэргийлэх талаар үр дүнтэй ажиллах нөхцөл боломж бүрдээгүй  байна. Тухайлбал Батсүмбэр, Баян, Баянхангай сумын ЭБА томилогдоод 3  сар болж байсан  бол Баянчандмань, ЭМГ-ын </w:t>
      </w:r>
      <w:r w:rsidR="009C2299">
        <w:rPr>
          <w:rFonts w:cstheme="minorHAnsi"/>
          <w:bCs/>
          <w:sz w:val="24"/>
          <w:szCs w:val="24"/>
          <w:lang w:val="mn-MN" w:eastAsia="tr-TR"/>
        </w:rPr>
        <w:t xml:space="preserve">дээрх </w:t>
      </w:r>
      <w:r w:rsidR="00AE2A0E" w:rsidRPr="007C4425">
        <w:rPr>
          <w:rFonts w:cstheme="minorHAnsi"/>
          <w:bCs/>
          <w:sz w:val="24"/>
          <w:szCs w:val="24"/>
          <w:lang w:val="mn-MN" w:eastAsia="tr-TR"/>
        </w:rPr>
        <w:t>ажилтнууд</w:t>
      </w:r>
      <w:r w:rsidRPr="007C4425">
        <w:rPr>
          <w:rFonts w:cstheme="minorHAnsi"/>
          <w:bCs/>
          <w:sz w:val="24"/>
          <w:szCs w:val="24"/>
          <w:lang w:val="mn-MN" w:eastAsia="tr-TR"/>
        </w:rPr>
        <w:t xml:space="preserve"> мониторингийн </w:t>
      </w:r>
      <w:r w:rsidR="003470E1">
        <w:rPr>
          <w:rFonts w:cstheme="minorHAnsi"/>
          <w:bCs/>
          <w:sz w:val="24"/>
          <w:szCs w:val="24"/>
          <w:lang w:val="mn-MN" w:eastAsia="tr-TR"/>
        </w:rPr>
        <w:t xml:space="preserve">хугацаанд </w:t>
      </w:r>
      <w:r w:rsidR="00AE2A0E" w:rsidRPr="007C4425">
        <w:rPr>
          <w:rFonts w:cstheme="minorHAnsi"/>
          <w:bCs/>
          <w:sz w:val="24"/>
          <w:szCs w:val="24"/>
          <w:lang w:val="mn-MN" w:eastAsia="tr-TR"/>
        </w:rPr>
        <w:t>2 сарын дараа очиход</w:t>
      </w:r>
      <w:r w:rsidR="003470E1">
        <w:rPr>
          <w:rFonts w:cstheme="minorHAnsi"/>
          <w:bCs/>
          <w:sz w:val="24"/>
          <w:szCs w:val="24"/>
          <w:lang w:val="mn-MN" w:eastAsia="tr-TR"/>
        </w:rPr>
        <w:t xml:space="preserve">  </w:t>
      </w:r>
      <w:r w:rsidR="00AE2A0E" w:rsidRPr="007C4425">
        <w:rPr>
          <w:rFonts w:cstheme="minorHAnsi"/>
          <w:bCs/>
          <w:sz w:val="24"/>
          <w:szCs w:val="24"/>
          <w:lang w:val="mn-MN" w:eastAsia="tr-TR"/>
        </w:rPr>
        <w:t xml:space="preserve"> солигдсон бай</w:t>
      </w:r>
      <w:r w:rsidR="003470E1">
        <w:rPr>
          <w:rFonts w:cstheme="minorHAnsi"/>
          <w:bCs/>
          <w:sz w:val="24"/>
          <w:szCs w:val="24"/>
          <w:lang w:val="mn-MN" w:eastAsia="tr-TR"/>
        </w:rPr>
        <w:t>в.</w:t>
      </w:r>
      <w:r w:rsidR="00AE2A0E" w:rsidRPr="007C4425">
        <w:rPr>
          <w:rFonts w:cstheme="minorHAnsi"/>
          <w:bCs/>
          <w:sz w:val="24"/>
          <w:szCs w:val="24"/>
          <w:lang w:val="mn-MN" w:eastAsia="tr-TR"/>
        </w:rPr>
        <w:t xml:space="preserve">  </w:t>
      </w:r>
    </w:p>
    <w:p w:rsidR="00AE2A0E" w:rsidRPr="007C4425" w:rsidRDefault="00AE2A0E" w:rsidP="00BB26C6">
      <w:pPr>
        <w:pStyle w:val="msghead"/>
        <w:spacing w:before="0" w:beforeAutospacing="0" w:after="120" w:afterAutospacing="0"/>
        <w:jc w:val="both"/>
        <w:rPr>
          <w:rFonts w:asciiTheme="minorHAnsi" w:hAnsiTheme="minorHAnsi" w:cstheme="minorHAnsi"/>
          <w:bCs/>
          <w:lang w:val="mn-MN" w:eastAsia="tr-TR"/>
        </w:rPr>
      </w:pPr>
    </w:p>
    <w:p w:rsidR="00AE2A0E" w:rsidRPr="007C4425" w:rsidRDefault="00AE2A0E" w:rsidP="00BB26C6">
      <w:pPr>
        <w:pStyle w:val="msghead"/>
        <w:spacing w:before="0" w:beforeAutospacing="0" w:after="120" w:afterAutospacing="0"/>
        <w:jc w:val="center"/>
        <w:rPr>
          <w:rFonts w:asciiTheme="minorHAnsi" w:hAnsiTheme="minorHAnsi" w:cstheme="minorHAnsi"/>
          <w:b/>
          <w:bCs/>
          <w:lang w:val="mn-MN" w:eastAsia="tr-TR"/>
        </w:rPr>
      </w:pPr>
      <w:r w:rsidRPr="007C4425">
        <w:rPr>
          <w:rFonts w:asciiTheme="minorHAnsi" w:hAnsiTheme="minorHAnsi" w:cstheme="minorHAnsi"/>
          <w:b/>
          <w:bCs/>
          <w:lang w:val="mn-MN" w:eastAsia="tr-TR"/>
        </w:rPr>
        <w:t>Хуулийн 7.2 болон 7.3 дахь заалтын хэрэгжилт</w:t>
      </w:r>
    </w:p>
    <w:p w:rsidR="00AE2A0E" w:rsidRPr="007C4425" w:rsidRDefault="00AE2A0E" w:rsidP="00BB26C6">
      <w:pPr>
        <w:pStyle w:val="msghead"/>
        <w:spacing w:before="0" w:beforeAutospacing="0" w:after="120" w:afterAutospacing="0"/>
        <w:jc w:val="both"/>
        <w:rPr>
          <w:rFonts w:asciiTheme="minorHAnsi" w:hAnsiTheme="minorHAnsi" w:cstheme="minorHAnsi"/>
          <w:lang w:val="mn-MN"/>
        </w:rPr>
      </w:pPr>
      <w:r w:rsidRPr="007C4425">
        <w:rPr>
          <w:rFonts w:asciiTheme="minorHAnsi" w:hAnsiTheme="minorHAnsi" w:cstheme="minorHAnsi"/>
          <w:bCs/>
          <w:lang w:val="mn-MN" w:eastAsia="tr-TR"/>
        </w:rPr>
        <w:t xml:space="preserve">      Дээрх заалтуудаар т</w:t>
      </w:r>
      <w:r w:rsidRPr="007C4425">
        <w:rPr>
          <w:rFonts w:asciiTheme="minorHAnsi" w:hAnsiTheme="minorHAnsi" w:cstheme="minorHAnsi"/>
          <w:lang w:val="mn-MN"/>
        </w:rPr>
        <w:t>өрийн байгууллага болон харьяа албан тушаалтны хувийн ашиг сонирхлын мэдүүлэг, ашиг сонирхлын зөрчилгүй гэдгээ илэрхийлсэн мэдэгдлийг зохих журмын дагуу авах, бүртгэх, хянан шалгах, ашиг сонирхлын зөрчлийн талаарх мэдээллийг иргэд, аж ахуйн нэгж байгууллага бусад эх сурвалжаас хүлээн авах, түүний мөрөөр хяналт шалгалт хийх, эдгээр эх сурвалжуудаас мэдээлэл хүлээн авах боломжийг бүрдүүлсэн байх, албан тушаалтнаас  ашиг сонирхлын зөрчил үүссэн болон үүсээгүй тухай мэдэгдлийг батлагдсан маягтын дагуу хүлээн авах арга хэмжээг зохицуулжээ.</w:t>
      </w:r>
    </w:p>
    <w:p w:rsidR="00AE2A0E" w:rsidRPr="007C4425" w:rsidRDefault="00AE2A0E" w:rsidP="00BB26C6">
      <w:pPr>
        <w:pStyle w:val="msghead"/>
        <w:spacing w:before="0" w:beforeAutospacing="0" w:after="120" w:afterAutospacing="0"/>
        <w:ind w:firstLineChars="200" w:firstLine="480"/>
        <w:jc w:val="both"/>
        <w:rPr>
          <w:rFonts w:asciiTheme="minorHAnsi" w:hAnsiTheme="minorHAnsi" w:cstheme="minorHAnsi"/>
          <w:lang w:val="mn-MN"/>
        </w:rPr>
      </w:pPr>
      <w:r w:rsidRPr="007C4425">
        <w:rPr>
          <w:rFonts w:asciiTheme="minorHAnsi" w:hAnsiTheme="minorHAnsi" w:cstheme="minorHAnsi"/>
          <w:lang w:val="mn-MN"/>
        </w:rPr>
        <w:lastRenderedPageBreak/>
        <w:t xml:space="preserve">УИХ-ын Хууль зүйн байнгын хорооны “2012 оны 05 тогтоолын хавсралтанд нэмэлт өөрчлөлт оруулах болон хавсралтыг шинэчлэн батлах тухай” 2014.12.23-ны 20-р тогтоолын 2-р хавсралтаар баталсан шинэчилсэн найруулгаар төрийн захиргааны  албаны ТЗ.1-ТЗ.5-д хамаарах албан тушаалтан ХАСМ болон ХОМ гаргахгүй болсноор орон нутагт ТЗ-6 –аас дээш ангилалд хамаарах албан тушаалтан болох </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color w:val="000000" w:themeColor="text1"/>
          <w:lang w:val="mn-MN"/>
        </w:rPr>
      </w:pPr>
      <w:r w:rsidRPr="007C4425">
        <w:rPr>
          <w:rFonts w:asciiTheme="minorHAnsi" w:hAnsiTheme="minorHAnsi" w:cstheme="minorHAnsi"/>
          <w:color w:val="000000" w:themeColor="text1"/>
          <w:lang w:val="mn-MN"/>
        </w:rPr>
        <w:t>Сумын Засаг дарга, ИТХ-ын төлөөлөгчид нь ИТХ-ын нарийн бичгийн даргад</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color w:val="000000" w:themeColor="text1"/>
          <w:lang w:val="mn-MN"/>
        </w:rPr>
      </w:pPr>
      <w:r w:rsidRPr="007C4425">
        <w:rPr>
          <w:rFonts w:asciiTheme="minorHAnsi" w:hAnsiTheme="minorHAnsi" w:cstheme="minorHAnsi"/>
          <w:lang w:val="mn-MN"/>
        </w:rPr>
        <w:t>Засаг даргын орлогч, Тамгын газрын дарга, санхүүгийн албаны дарга нар нь</w:t>
      </w:r>
      <w:r w:rsidRPr="007C4425">
        <w:rPr>
          <w:rFonts w:asciiTheme="minorHAnsi" w:hAnsiTheme="minorHAnsi" w:cstheme="minorHAnsi"/>
          <w:color w:val="000000" w:themeColor="text1"/>
          <w:lang w:val="mn-MN"/>
        </w:rPr>
        <w:t xml:space="preserve"> Засаг даргад</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color w:val="000000" w:themeColor="text1"/>
          <w:lang w:val="mn-MN"/>
        </w:rPr>
      </w:pPr>
      <w:r w:rsidRPr="007C4425">
        <w:rPr>
          <w:rFonts w:asciiTheme="minorHAnsi" w:hAnsiTheme="minorHAnsi" w:cstheme="minorHAnsi"/>
          <w:color w:val="000000" w:themeColor="text1"/>
          <w:lang w:val="mn-MN"/>
        </w:rPr>
        <w:t>Мал эмнэлэг үржлийн албаны дарга, байгаль орчны хяналтын улсын байцаагч нар ЗДТГ-ын даргад</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color w:val="000000" w:themeColor="text1"/>
          <w:lang w:val="mn-MN"/>
        </w:rPr>
      </w:pPr>
      <w:r w:rsidRPr="007C4425">
        <w:rPr>
          <w:rFonts w:asciiTheme="minorHAnsi" w:hAnsiTheme="minorHAnsi" w:cstheme="minorHAnsi"/>
          <w:color w:val="000000" w:themeColor="text1"/>
          <w:lang w:val="mn-MN"/>
        </w:rPr>
        <w:t xml:space="preserve">Нийгмийн даатгал, татвар, улс бүртгэлийн байцаагч нар харьяа дээд шатны байгууллагад </w:t>
      </w:r>
    </w:p>
    <w:p w:rsidR="00AE2A0E" w:rsidRPr="007C4425" w:rsidRDefault="00AE2A0E" w:rsidP="00BB26C6">
      <w:pPr>
        <w:pStyle w:val="msghead"/>
        <w:spacing w:before="0" w:beforeAutospacing="0" w:after="120" w:afterAutospacing="0"/>
        <w:jc w:val="both"/>
        <w:rPr>
          <w:rFonts w:asciiTheme="minorHAnsi" w:hAnsiTheme="minorHAnsi" w:cstheme="minorHAnsi"/>
          <w:color w:val="000000" w:themeColor="text1"/>
          <w:lang w:val="mn-MN"/>
        </w:rPr>
      </w:pPr>
      <w:r w:rsidRPr="007C4425">
        <w:rPr>
          <w:rFonts w:asciiTheme="minorHAnsi" w:hAnsiTheme="minorHAnsi" w:cstheme="minorHAnsi"/>
          <w:color w:val="000000" w:themeColor="text1"/>
          <w:lang w:val="mn-MN"/>
        </w:rPr>
        <w:t>тус тус хувийн ашиг сонирхлын мэдүүлгээ гаргаж өгдөг тогтолцоотой болсон байна.</w:t>
      </w:r>
    </w:p>
    <w:p w:rsidR="00AE2A0E" w:rsidRPr="007C4425" w:rsidRDefault="00AE2A0E" w:rsidP="00BB26C6">
      <w:pPr>
        <w:pStyle w:val="msghead"/>
        <w:spacing w:before="0" w:beforeAutospacing="0" w:after="120" w:afterAutospacing="0"/>
        <w:ind w:firstLineChars="100" w:firstLine="240"/>
        <w:jc w:val="both"/>
        <w:rPr>
          <w:rFonts w:asciiTheme="minorHAnsi" w:hAnsiTheme="minorHAnsi" w:cstheme="minorHAnsi"/>
          <w:lang w:val="mn-MN"/>
        </w:rPr>
      </w:pPr>
      <w:r w:rsidRPr="007C4425">
        <w:rPr>
          <w:rFonts w:asciiTheme="minorHAnsi" w:hAnsiTheme="minorHAnsi" w:cstheme="minorHAnsi"/>
          <w:lang w:val="mn-MN"/>
        </w:rPr>
        <w:t>Судалгааны анхдагч мэдээлэл цуглуулсан 5 төрийн байгууллагын хувьд хувийн ашиг сонирхлын мэдүүлгийг хуулийн хугацаанд авч АТГ-т хүргүүлж хэвшсэн байна.</w:t>
      </w:r>
      <w:r w:rsidR="00936B7E" w:rsidRPr="007C4425">
        <w:rPr>
          <w:rFonts w:asciiTheme="minorHAnsi" w:hAnsiTheme="minorHAnsi" w:cstheme="minorHAnsi"/>
          <w:lang w:val="mn-MN"/>
        </w:rPr>
        <w:t xml:space="preserve"> </w:t>
      </w:r>
      <w:r w:rsidRPr="007C4425">
        <w:rPr>
          <w:rFonts w:asciiTheme="minorHAnsi" w:hAnsiTheme="minorHAnsi" w:cstheme="minorHAnsi"/>
          <w:lang w:val="mn-MN"/>
        </w:rPr>
        <w:t>Эдгээр бүртгэлийг хянан шалгаж нэгтгэх ажлыг аймгийн ИТХ-ын Тэргүүлэгчдийн ажлын албаны болон  ЗДТГ-ын хууль зүйн хэлтсийн мэргэжилтэн тус тус  хариуцаж байна.</w:t>
      </w:r>
    </w:p>
    <w:p w:rsidR="00AE2A0E" w:rsidRPr="007C4425" w:rsidRDefault="00AE2A0E" w:rsidP="00BB26C6">
      <w:pPr>
        <w:pStyle w:val="msghead"/>
        <w:spacing w:before="0" w:beforeAutospacing="0" w:after="120" w:afterAutospacing="0"/>
        <w:ind w:firstLineChars="100" w:firstLine="240"/>
        <w:jc w:val="both"/>
        <w:rPr>
          <w:rFonts w:asciiTheme="minorHAnsi" w:hAnsiTheme="minorHAnsi" w:cstheme="minorHAnsi"/>
          <w:lang w:val="mn-MN"/>
        </w:rPr>
      </w:pPr>
      <w:r w:rsidRPr="007C4425">
        <w:rPr>
          <w:rFonts w:asciiTheme="minorHAnsi" w:hAnsiTheme="minorHAnsi" w:cstheme="minorHAnsi"/>
          <w:lang w:val="mn-MN"/>
        </w:rPr>
        <w:t>“Ашиг сонирхлын зөрчилгүй гэдгээ илэрхийлэх, зөрчил үүссэн тухай мэдэгдлийг байгууллага бүр үйл ажиллагаанаас хамааран харилцан адилгүй бүртгэж  байна.</w:t>
      </w:r>
      <w:r w:rsidR="00936B7E" w:rsidRPr="007C4425">
        <w:rPr>
          <w:rFonts w:asciiTheme="minorHAnsi" w:hAnsiTheme="minorHAnsi" w:cstheme="minorHAnsi"/>
          <w:lang w:val="mn-MN"/>
        </w:rPr>
        <w:t xml:space="preserve"> </w:t>
      </w:r>
      <w:r w:rsidRPr="007C4425">
        <w:rPr>
          <w:rFonts w:asciiTheme="minorHAnsi" w:hAnsiTheme="minorHAnsi" w:cstheme="minorHAnsi"/>
          <w:lang w:val="mn-MN"/>
        </w:rPr>
        <w:t>Баянчандмань сумын ЗДТГ дээрх хууль батла</w:t>
      </w:r>
      <w:r w:rsidR="00936B7E" w:rsidRPr="007C4425">
        <w:rPr>
          <w:rFonts w:asciiTheme="minorHAnsi" w:hAnsiTheme="minorHAnsi" w:cstheme="minorHAnsi"/>
          <w:lang w:val="mn-MN"/>
        </w:rPr>
        <w:t xml:space="preserve">гдснаас хойш буюу  2012-2013 онуудад </w:t>
      </w:r>
      <w:r w:rsidRPr="007C4425">
        <w:rPr>
          <w:rFonts w:asciiTheme="minorHAnsi" w:hAnsiTheme="minorHAnsi" w:cstheme="minorHAnsi"/>
          <w:lang w:val="mn-MN"/>
        </w:rPr>
        <w:t xml:space="preserve">төрийн албан хаагч 168 хүн, 2014 онд 11 хүн, 2015 онд 4 хүн, аймгийн ЭМГ төсөл шалгаруулах тендерийн комисс, тусгай зөвшөөрөл олгох Магадлан итгэмжлэлийн  комисст орсон албан тушаалтнуудаас 2014 онд 10, 2015 он гарсаар 14 албан тушаалтны ашиг сонирхлын зөрчилгүй гэдгээ илэрхийлсэн мэдэгдлийг баталгаажуулан бүртгэж журналыг бүрэн хөтлөж ирсэн байна. </w:t>
      </w:r>
    </w:p>
    <w:p w:rsidR="00AE2A0E" w:rsidRPr="007C4425" w:rsidRDefault="00AE2A0E" w:rsidP="00BB26C6">
      <w:pPr>
        <w:pStyle w:val="msghead"/>
        <w:spacing w:before="0" w:beforeAutospacing="0" w:after="120" w:afterAutospacing="0"/>
        <w:ind w:firstLineChars="150" w:firstLine="360"/>
        <w:jc w:val="both"/>
        <w:rPr>
          <w:rFonts w:asciiTheme="minorHAnsi" w:hAnsiTheme="minorHAnsi" w:cstheme="minorHAnsi"/>
          <w:lang w:val="mn-MN"/>
        </w:rPr>
      </w:pPr>
      <w:r w:rsidRPr="007C4425">
        <w:rPr>
          <w:rFonts w:asciiTheme="minorHAnsi" w:hAnsiTheme="minorHAnsi" w:cstheme="minorHAnsi"/>
          <w:lang w:val="mn-MN"/>
        </w:rPr>
        <w:t>Харин 2014 оноос АТГ-аас өгсөн</w:t>
      </w:r>
      <w:r w:rsidR="00936B7E" w:rsidRPr="007C4425">
        <w:rPr>
          <w:rFonts w:asciiTheme="minorHAnsi" w:hAnsiTheme="minorHAnsi" w:cstheme="minorHAnsi"/>
          <w:lang w:val="mn-MN"/>
        </w:rPr>
        <w:t xml:space="preserve"> удирдамжийн</w:t>
      </w:r>
      <w:r w:rsidRPr="007C4425">
        <w:rPr>
          <w:rFonts w:asciiTheme="minorHAnsi" w:hAnsiTheme="minorHAnsi" w:cstheme="minorHAnsi"/>
          <w:lang w:val="mn-MN"/>
        </w:rPr>
        <w:t xml:space="preserve"> дагуу шаардлагатай тохиолдолд мэдэгдли</w:t>
      </w:r>
      <w:r w:rsidR="00936B7E" w:rsidRPr="007C4425">
        <w:rPr>
          <w:rFonts w:asciiTheme="minorHAnsi" w:hAnsiTheme="minorHAnsi" w:cstheme="minorHAnsi"/>
          <w:lang w:val="mn-MN"/>
        </w:rPr>
        <w:t>йг  авах болжээ</w:t>
      </w:r>
      <w:r w:rsidRPr="007C4425">
        <w:rPr>
          <w:rFonts w:asciiTheme="minorHAnsi" w:hAnsiTheme="minorHAnsi" w:cstheme="minorHAnsi"/>
          <w:lang w:val="mn-MN"/>
        </w:rPr>
        <w:t>. Харин Баян, Батсүмбэр,Баянхангай сумын ЗДТГ–ын дарга нар томилогдоод 3</w:t>
      </w:r>
      <w:r w:rsidR="009C2299">
        <w:rPr>
          <w:rFonts w:asciiTheme="minorHAnsi" w:hAnsiTheme="minorHAnsi" w:cstheme="minorHAnsi"/>
          <w:lang w:val="mn-MN"/>
        </w:rPr>
        <w:t>-</w:t>
      </w:r>
      <w:r w:rsidRPr="007C4425">
        <w:rPr>
          <w:rFonts w:asciiTheme="minorHAnsi" w:hAnsiTheme="minorHAnsi" w:cstheme="minorHAnsi"/>
          <w:lang w:val="mn-MN"/>
        </w:rPr>
        <w:t xml:space="preserve">6 сар болж байгаа шалтгаанаар ашиг сонирхлын зөрчлийн мэдэгдлийг худалдан авах ажиллагааны болон тендерийн материалд хавсаргаж, бүртгэл  журнал хөтлөөгүй байна. </w:t>
      </w:r>
    </w:p>
    <w:p w:rsidR="002F459C" w:rsidRPr="007C4425" w:rsidRDefault="00AE2A0E" w:rsidP="00BB26C6">
      <w:pPr>
        <w:spacing w:line="240" w:lineRule="auto"/>
        <w:ind w:firstLineChars="150" w:firstLine="360"/>
        <w:jc w:val="both"/>
        <w:rPr>
          <w:rFonts w:cstheme="minorHAnsi"/>
          <w:b/>
          <w:color w:val="000000" w:themeColor="text1"/>
          <w:sz w:val="24"/>
          <w:szCs w:val="24"/>
          <w:lang w:val="mn-MN"/>
        </w:rPr>
      </w:pPr>
      <w:r w:rsidRPr="007C4425">
        <w:rPr>
          <w:rFonts w:cstheme="minorHAnsi"/>
          <w:sz w:val="24"/>
          <w:szCs w:val="24"/>
          <w:lang w:val="mn-MN"/>
        </w:rPr>
        <w:t>7.3.2 дахь заалт</w:t>
      </w:r>
      <w:r w:rsidR="00936B7E" w:rsidRPr="007C4425">
        <w:rPr>
          <w:rFonts w:cstheme="minorHAnsi"/>
          <w:sz w:val="24"/>
          <w:szCs w:val="24"/>
          <w:lang w:val="mn-MN"/>
        </w:rPr>
        <w:t>аар хүлээлгэсэн</w:t>
      </w:r>
      <w:r w:rsidRPr="007C4425">
        <w:rPr>
          <w:rFonts w:cstheme="minorHAnsi"/>
          <w:sz w:val="24"/>
          <w:szCs w:val="24"/>
          <w:lang w:val="mn-MN"/>
        </w:rPr>
        <w:t xml:space="preserve"> “Ашиг сонирхлын зөрчлийн талаарх мэдээлэл”-ийг  иргэд, аж ахуйн нэгж байгууллага бусад эх сурвалжаас хүлээн авах, түүний мөрөөр хяналт шалгалт хийх, мэдээлэл хүлээн авах боломжийг бүрдүүлэх </w:t>
      </w:r>
      <w:r w:rsidR="00936B7E" w:rsidRPr="007C4425">
        <w:rPr>
          <w:rFonts w:cstheme="minorHAnsi"/>
          <w:sz w:val="24"/>
          <w:szCs w:val="24"/>
          <w:lang w:val="mn-MN"/>
        </w:rPr>
        <w:t xml:space="preserve">үүргийг гүйцэтгэх талаар </w:t>
      </w:r>
      <w:r w:rsidRPr="007C4425">
        <w:rPr>
          <w:rFonts w:cstheme="minorHAnsi"/>
          <w:sz w:val="24"/>
          <w:szCs w:val="24"/>
          <w:lang w:val="mn-MN"/>
        </w:rPr>
        <w:t>тодорхой ажил зохиогоогүй нь албан т</w:t>
      </w:r>
      <w:r w:rsidR="00936B7E" w:rsidRPr="007C4425">
        <w:rPr>
          <w:rFonts w:cstheme="minorHAnsi"/>
          <w:sz w:val="24"/>
          <w:szCs w:val="24"/>
          <w:lang w:val="mn-MN"/>
        </w:rPr>
        <w:t xml:space="preserve">ушаалтнуудтай хийсэн ярилцлага </w:t>
      </w:r>
      <w:r w:rsidRPr="007C4425">
        <w:rPr>
          <w:rFonts w:cstheme="minorHAnsi"/>
          <w:sz w:val="24"/>
          <w:szCs w:val="24"/>
          <w:lang w:val="mn-MN"/>
        </w:rPr>
        <w:t xml:space="preserve">болон санал авсан </w:t>
      </w:r>
      <w:r w:rsidRPr="00BB26C6">
        <w:rPr>
          <w:rFonts w:cstheme="minorHAnsi"/>
          <w:sz w:val="24"/>
          <w:szCs w:val="24"/>
          <w:lang w:val="mn-MN"/>
        </w:rPr>
        <w:t>судалгааны доорх жишээ</w:t>
      </w:r>
      <w:r w:rsidR="00936B7E" w:rsidRPr="00BB26C6">
        <w:rPr>
          <w:rFonts w:cstheme="minorHAnsi"/>
          <w:sz w:val="24"/>
          <w:szCs w:val="24"/>
          <w:lang w:val="mn-MN"/>
        </w:rPr>
        <w:t xml:space="preserve">нээс харагдаж </w:t>
      </w:r>
      <w:r w:rsidRPr="00BB26C6">
        <w:rPr>
          <w:rFonts w:cstheme="minorHAnsi"/>
          <w:sz w:val="24"/>
          <w:szCs w:val="24"/>
          <w:lang w:val="mn-MN"/>
        </w:rPr>
        <w:t>байна. Тухайлбал</w:t>
      </w:r>
      <w:r w:rsidR="00511898" w:rsidRPr="00BB26C6">
        <w:rPr>
          <w:rFonts w:cstheme="minorHAnsi"/>
          <w:sz w:val="24"/>
          <w:szCs w:val="24"/>
          <w:lang w:val="mn-MN"/>
        </w:rPr>
        <w:t>,</w:t>
      </w:r>
      <w:r w:rsidRPr="00BB26C6">
        <w:rPr>
          <w:rFonts w:cstheme="minorHAnsi"/>
          <w:sz w:val="24"/>
          <w:szCs w:val="24"/>
          <w:lang w:val="mn-MN"/>
        </w:rPr>
        <w:t xml:space="preserve"> “Байгууллагын албан тушаалтнуудтай холбоотой ашиг сонирхолын зөрчил бүхий нөхцөл байдлын талаар бусад</w:t>
      </w:r>
      <w:r w:rsidR="00723163" w:rsidRPr="00BB26C6">
        <w:rPr>
          <w:rFonts w:cstheme="minorHAnsi" w:hint="eastAsia"/>
          <w:sz w:val="24"/>
          <w:szCs w:val="24"/>
          <w:lang w:val="mn-MN" w:eastAsia="ko-KR"/>
        </w:rPr>
        <w:t xml:space="preserve"> </w:t>
      </w:r>
      <w:r w:rsidR="00723163" w:rsidRPr="00BB26C6">
        <w:rPr>
          <w:rFonts w:cstheme="minorHAnsi"/>
          <w:sz w:val="24"/>
          <w:szCs w:val="24"/>
          <w:lang w:val="mn-MN" w:eastAsia="ko-KR"/>
        </w:rPr>
        <w:t xml:space="preserve">этгээдээс ирүүлсэн мэдээллийг хэрхэн хүлээн авч шийдвэрлэдэг вэ? </w:t>
      </w:r>
      <w:r w:rsidRPr="00BB26C6">
        <w:rPr>
          <w:rFonts w:cstheme="minorHAnsi"/>
          <w:sz w:val="24"/>
          <w:szCs w:val="24"/>
          <w:lang w:val="mn-MN"/>
        </w:rPr>
        <w:t xml:space="preserve"> </w:t>
      </w:r>
      <w:r w:rsidR="00232FA0" w:rsidRPr="00BB26C6">
        <w:rPr>
          <w:rFonts w:ascii="Arial" w:hAnsi="Arial" w:cs="Arial"/>
          <w:sz w:val="24"/>
          <w:szCs w:val="24"/>
          <w:lang w:val="mn-MN"/>
        </w:rPr>
        <w:t>(</w:t>
      </w:r>
      <w:r w:rsidRPr="00BB26C6">
        <w:rPr>
          <w:rFonts w:cstheme="minorHAnsi"/>
          <w:sz w:val="24"/>
          <w:szCs w:val="24"/>
          <w:lang w:val="mn-MN"/>
        </w:rPr>
        <w:t>хуулийн 7.2.3</w:t>
      </w:r>
      <w:r w:rsidRPr="00BB26C6">
        <w:rPr>
          <w:rFonts w:eastAsia="Malgun Gothic" w:cstheme="minorHAnsi"/>
          <w:sz w:val="24"/>
          <w:szCs w:val="24"/>
          <w:lang w:val="mn-MN"/>
        </w:rPr>
        <w:t>)</w:t>
      </w:r>
      <w:r w:rsidRPr="00BB26C6">
        <w:rPr>
          <w:rFonts w:cstheme="minorHAnsi"/>
          <w:b/>
          <w:sz w:val="24"/>
          <w:szCs w:val="24"/>
          <w:lang w:val="mn-MN"/>
        </w:rPr>
        <w:t xml:space="preserve"> </w:t>
      </w:r>
      <w:r w:rsidRPr="00BB26C6">
        <w:rPr>
          <w:rFonts w:cstheme="minorHAnsi"/>
          <w:sz w:val="24"/>
          <w:szCs w:val="24"/>
          <w:lang w:val="mn-MN"/>
        </w:rPr>
        <w:t xml:space="preserve">гэсэн асуултад </w:t>
      </w:r>
      <w:r w:rsidR="009C2299" w:rsidRPr="00BB26C6">
        <w:rPr>
          <w:rFonts w:cstheme="minorHAnsi"/>
          <w:sz w:val="24"/>
          <w:szCs w:val="24"/>
          <w:lang w:val="mn-MN"/>
        </w:rPr>
        <w:t>дээрх</w:t>
      </w:r>
      <w:r w:rsidR="009C2299">
        <w:rPr>
          <w:rFonts w:cstheme="minorHAnsi"/>
          <w:sz w:val="24"/>
          <w:szCs w:val="24"/>
          <w:lang w:val="mn-MN"/>
        </w:rPr>
        <w:t xml:space="preserve"> </w:t>
      </w:r>
      <w:r w:rsidRPr="007C4425">
        <w:rPr>
          <w:rFonts w:cstheme="minorHAnsi"/>
          <w:sz w:val="24"/>
          <w:szCs w:val="24"/>
          <w:lang w:val="mn-MN"/>
        </w:rPr>
        <w:t>5 байгууллагын ярилцлагад оролцсон 12  албан тушаалтан</w:t>
      </w:r>
      <w:r w:rsidR="009C2299">
        <w:rPr>
          <w:rFonts w:cstheme="minorHAnsi"/>
          <w:sz w:val="24"/>
          <w:szCs w:val="24"/>
          <w:lang w:val="mn-MN"/>
        </w:rPr>
        <w:t>...</w:t>
      </w:r>
      <w:r w:rsidRPr="007C4425">
        <w:rPr>
          <w:rFonts w:cstheme="minorHAnsi"/>
          <w:sz w:val="24"/>
          <w:szCs w:val="24"/>
          <w:lang w:val="mn-MN"/>
        </w:rPr>
        <w:t xml:space="preserve"> бидэнд энэ </w:t>
      </w:r>
      <w:r w:rsidRPr="007C4425">
        <w:rPr>
          <w:rFonts w:cstheme="minorHAnsi"/>
          <w:sz w:val="24"/>
          <w:szCs w:val="24"/>
          <w:lang w:val="mn-MN"/>
        </w:rPr>
        <w:lastRenderedPageBreak/>
        <w:t>талаар ямар нэгэн мэдээлэл ирж байгаагүй  гэ</w:t>
      </w:r>
      <w:r w:rsidR="009C2299">
        <w:rPr>
          <w:rFonts w:cstheme="minorHAnsi"/>
          <w:sz w:val="24"/>
          <w:szCs w:val="24"/>
          <w:lang w:val="mn-MN"/>
        </w:rPr>
        <w:t xml:space="preserve">сэн ярианы учир  </w:t>
      </w:r>
      <w:r w:rsidRPr="007C4425">
        <w:rPr>
          <w:rFonts w:cstheme="minorHAnsi"/>
          <w:sz w:val="24"/>
          <w:szCs w:val="24"/>
          <w:lang w:val="mn-MN"/>
        </w:rPr>
        <w:t xml:space="preserve">шалтгааныг  тодруулахад доорх хариултыг өгч байсан юм. </w:t>
      </w:r>
    </w:p>
    <w:p w:rsidR="00AE2A0E" w:rsidRPr="007C4425" w:rsidRDefault="00BB26C6" w:rsidP="00BB26C6">
      <w:pPr>
        <w:spacing w:line="240" w:lineRule="auto"/>
        <w:ind w:firstLineChars="150" w:firstLine="360"/>
        <w:jc w:val="both"/>
        <w:rPr>
          <w:rFonts w:cstheme="minorHAnsi"/>
          <w:sz w:val="24"/>
          <w:szCs w:val="24"/>
          <w:lang w:val="mn-MN"/>
        </w:rPr>
      </w:pPr>
      <w:r>
        <w:rPr>
          <w:rFonts w:cstheme="minorHAnsi"/>
          <w:noProof/>
          <w:sz w:val="24"/>
          <w:szCs w:val="24"/>
        </w:rPr>
        <mc:AlternateContent>
          <mc:Choice Requires="wps">
            <w:drawing>
              <wp:anchor distT="0" distB="0" distL="91440" distR="91440" simplePos="0" relativeHeight="251673600" behindDoc="0" locked="0" layoutInCell="1" allowOverlap="1">
                <wp:simplePos x="0" y="0"/>
                <wp:positionH relativeFrom="margin">
                  <wp:posOffset>0</wp:posOffset>
                </wp:positionH>
                <wp:positionV relativeFrom="line">
                  <wp:posOffset>24765</wp:posOffset>
                </wp:positionV>
                <wp:extent cx="4077970" cy="4025265"/>
                <wp:effectExtent l="0" t="0" r="17780" b="0"/>
                <wp:wrapSquare wrapText="bothSides"/>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402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97515" w:rsidRPr="007C3B60" w:rsidRDefault="00697515" w:rsidP="00936B7E">
                            <w:pPr>
                              <w:pStyle w:val="Quote"/>
                              <w:pBdr>
                                <w:top w:val="single" w:sz="48" w:space="8" w:color="5B9BD5" w:themeColor="accent1"/>
                                <w:bottom w:val="single" w:sz="48" w:space="8" w:color="5B9BD5" w:themeColor="accent1"/>
                              </w:pBdr>
                              <w:spacing w:line="300" w:lineRule="auto"/>
                              <w:rPr>
                                <w:color w:val="2E74B5" w:themeColor="accent1" w:themeShade="BF"/>
                                <w:sz w:val="24"/>
                                <w:lang w:val="mn-MN"/>
                              </w:rPr>
                            </w:pPr>
                            <w:r w:rsidRPr="007C3B60">
                              <w:rPr>
                                <w:color w:val="2E74B5" w:themeColor="accent1" w:themeShade="BF"/>
                                <w:sz w:val="24"/>
                                <w:lang w:val="mn-MN"/>
                              </w:rPr>
                              <w:t>Иргэд олон нийтийн дунд төрийн байгууллагын ажлын алдаа оноо, ажилтнуудын зан харилцаа,мэдлэг чадварын талаар яриа</w:t>
                            </w:r>
                            <w:r w:rsidRPr="007C3B60">
                              <w:rPr>
                                <w:rFonts w:hint="eastAsia"/>
                                <w:color w:val="2E74B5" w:themeColor="accent1" w:themeShade="BF"/>
                                <w:sz w:val="24"/>
                                <w:lang w:val="mn-MN"/>
                              </w:rPr>
                              <w:t xml:space="preserve">, </w:t>
                            </w:r>
                            <w:r w:rsidRPr="007C3B60">
                              <w:rPr>
                                <w:color w:val="2E74B5" w:themeColor="accent1" w:themeShade="BF"/>
                                <w:sz w:val="24"/>
                                <w:lang w:val="mn-MN"/>
                              </w:rPr>
                              <w:t>шүүмжлэл,</w:t>
                            </w:r>
                            <w:r w:rsidRPr="007C3B60">
                              <w:rPr>
                                <w:rFonts w:hint="eastAsia"/>
                                <w:color w:val="2E74B5" w:themeColor="accent1" w:themeShade="BF"/>
                                <w:sz w:val="24"/>
                                <w:lang w:val="mn-MN"/>
                              </w:rPr>
                              <w:t xml:space="preserve"> </w:t>
                            </w:r>
                            <w:r w:rsidRPr="007C3B60">
                              <w:rPr>
                                <w:color w:val="2E74B5" w:themeColor="accent1" w:themeShade="BF"/>
                                <w:sz w:val="24"/>
                                <w:lang w:val="mn-MN"/>
                              </w:rPr>
                              <w:t>нэлээд гардаг боловч тодорхой мэдээлэл авья, бичээд өг гэхээр зугатаад алга болчихдог. Иргэдийн санал хүсэлт авах хайрцгаар санал гомдол авдаг боловч ихэнх нь  төрийн үйлчилгээтэй холбоотой асуудал гарч ирдэг. Авлига, ашиг сонирхлын зөрчлийн хуулийн  болон</w:t>
                            </w:r>
                            <w:r w:rsidRPr="007C3B60">
                              <w:rPr>
                                <w:rFonts w:hint="eastAsia"/>
                                <w:color w:val="2E74B5" w:themeColor="accent1" w:themeShade="BF"/>
                                <w:sz w:val="24"/>
                                <w:lang w:val="mn-MN"/>
                              </w:rPr>
                              <w:t xml:space="preserve"> </w:t>
                            </w:r>
                            <w:r w:rsidRPr="007C3B60">
                              <w:rPr>
                                <w:color w:val="2E74B5" w:themeColor="accent1" w:themeShade="BF"/>
                                <w:sz w:val="24"/>
                                <w:lang w:val="mn-MN"/>
                              </w:rPr>
                              <w:t>төсөл тендертэй холбоотой шаардлагатай мэдээллийг багийн иргэдийн нийтийн Хурал зэрэг олон нийтийн уулзалт, цуглааны үед захиргаанаас өөрснөө очиж танилцуулдаг. Иймээс мэдээлэл авах хүсэлт гардаггүй нь иргэд олон нийт хуулиа сайн ойлгоогүйгээс болдог байх гэж бодож байна.</w:t>
                            </w:r>
                          </w:p>
                          <w:p w:rsidR="00697515" w:rsidRPr="007C3B60" w:rsidRDefault="00697515" w:rsidP="002F459C">
                            <w:pPr>
                              <w:pStyle w:val="Quote"/>
                              <w:pBdr>
                                <w:top w:val="single" w:sz="48" w:space="8" w:color="5B9BD5" w:themeColor="accent1"/>
                                <w:bottom w:val="single" w:sz="48" w:space="8" w:color="5B9BD5" w:themeColor="accent1"/>
                              </w:pBdr>
                              <w:spacing w:line="300" w:lineRule="auto"/>
                              <w:rPr>
                                <w:color w:val="2E74B5" w:themeColor="accent1" w:themeShade="BF"/>
                                <w:sz w:val="24"/>
                                <w:lang w:val="mn-MN"/>
                              </w:rPr>
                            </w:pPr>
                            <w:r w:rsidRPr="00A67B4D">
                              <w:rPr>
                                <w:color w:val="2E74B5" w:themeColor="accent1" w:themeShade="BF"/>
                                <w:sz w:val="24"/>
                                <w:lang w:val="mn-MN"/>
                              </w:rPr>
                              <w:t xml:space="preserve">Баянсумын </w:t>
                            </w:r>
                            <w:r>
                              <w:rPr>
                                <w:color w:val="2E74B5" w:themeColor="accent1" w:themeShade="BF"/>
                                <w:sz w:val="24"/>
                                <w:lang w:val="mn-MN"/>
                              </w:rPr>
                              <w:t xml:space="preserve"> </w:t>
                            </w:r>
                            <w:r w:rsidRPr="00A67B4D">
                              <w:rPr>
                                <w:color w:val="2E74B5" w:themeColor="accent1" w:themeShade="BF"/>
                                <w:sz w:val="24"/>
                                <w:lang w:val="mn-MN"/>
                              </w:rPr>
                              <w:t xml:space="preserve">  удирдах</w:t>
                            </w:r>
                            <w:r w:rsidRPr="007C3B60">
                              <w:rPr>
                                <w:color w:val="2E74B5" w:themeColor="accent1" w:themeShade="BF"/>
                                <w:sz w:val="24"/>
                                <w:lang w:val="mn-MN"/>
                              </w:rPr>
                              <w:t xml:space="preserve"> ажилтны ярилцлагаас</w:t>
                            </w:r>
                          </w:p>
                          <w:p w:rsidR="00697515" w:rsidRDefault="00697515" w:rsidP="002F459C">
                            <w:pPr>
                              <w:rPr>
                                <w:lang w:val="mn-MN" w:eastAsia="ja-JP"/>
                              </w:rPr>
                            </w:pPr>
                          </w:p>
                          <w:p w:rsidR="00697515" w:rsidRPr="002F459C" w:rsidRDefault="00697515" w:rsidP="002F459C">
                            <w:pPr>
                              <w:rPr>
                                <w:lang w:val="mn-MN" w:eastAsia="ja-JP"/>
                              </w:rPr>
                            </w:pPr>
                          </w:p>
                          <w:p w:rsidR="00697515" w:rsidRPr="002F459C" w:rsidRDefault="00697515" w:rsidP="002F459C">
                            <w:pPr>
                              <w:rPr>
                                <w:lang w:val="mn-MN" w:eastAsia="ja-JP"/>
                              </w:rPr>
                            </w:pP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0;margin-top:1.95pt;width:321.1pt;height:316.95pt;z-index:25167360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" filled="f" stroked="f" strokeweight=".5pt">
                <v:textbox inset="0,7.2pt,0,7.2pt">
                  <w:txbxContent>
                    <w:p w:rsidR="00697515" w:rsidRPr="007C3B60" w:rsidRDefault="00697515" w:rsidP="00936B7E">
                      <w:pPr>
                        <w:pStyle w:val="Quote"/>
                        <w:pBdr>
                          <w:top w:val="single" w:sz="48" w:space="8" w:color="5B9BD5" w:themeColor="accent1"/>
                          <w:bottom w:val="single" w:sz="48" w:space="8" w:color="5B9BD5" w:themeColor="accent1"/>
                        </w:pBdr>
                        <w:spacing w:line="300" w:lineRule="auto"/>
                        <w:rPr>
                          <w:color w:val="2E74B5" w:themeColor="accent1" w:themeShade="BF"/>
                          <w:sz w:val="24"/>
                          <w:lang w:val="mn-MN"/>
                        </w:rPr>
                      </w:pPr>
                      <w:r w:rsidRPr="007C3B60">
                        <w:rPr>
                          <w:color w:val="2E74B5" w:themeColor="accent1" w:themeShade="BF"/>
                          <w:sz w:val="24"/>
                          <w:lang w:val="mn-MN"/>
                        </w:rPr>
                        <w:t>Иргэд олон нийтийн дунд төрийн байгууллагын ажлын алдаа оноо, ажилтнуудын зан харилцаа,мэдлэг чадварын талаар яриа</w:t>
                      </w:r>
                      <w:r w:rsidRPr="007C3B60">
                        <w:rPr>
                          <w:rFonts w:hint="eastAsia"/>
                          <w:color w:val="2E74B5" w:themeColor="accent1" w:themeShade="BF"/>
                          <w:sz w:val="24"/>
                          <w:lang w:val="mn-MN"/>
                        </w:rPr>
                        <w:t xml:space="preserve">, </w:t>
                      </w:r>
                      <w:r w:rsidRPr="007C3B60">
                        <w:rPr>
                          <w:color w:val="2E74B5" w:themeColor="accent1" w:themeShade="BF"/>
                          <w:sz w:val="24"/>
                          <w:lang w:val="mn-MN"/>
                        </w:rPr>
                        <w:t>шүүмжлэл,</w:t>
                      </w:r>
                      <w:r w:rsidRPr="007C3B60">
                        <w:rPr>
                          <w:rFonts w:hint="eastAsia"/>
                          <w:color w:val="2E74B5" w:themeColor="accent1" w:themeShade="BF"/>
                          <w:sz w:val="24"/>
                          <w:lang w:val="mn-MN"/>
                        </w:rPr>
                        <w:t xml:space="preserve"> </w:t>
                      </w:r>
                      <w:r w:rsidRPr="007C3B60">
                        <w:rPr>
                          <w:color w:val="2E74B5" w:themeColor="accent1" w:themeShade="BF"/>
                          <w:sz w:val="24"/>
                          <w:lang w:val="mn-MN"/>
                        </w:rPr>
                        <w:t>нэлээд гардаг боловч тодорхой мэдээлэл авья, бичээд өг гэхээр зугатаад алга болчихдог. Иргэдийн санал хүсэлт авах хайрцгаар санал гомдол авдаг боловч ихэнх нь  төрийн үйлчилгээтэй холбоотой асуудал гарч ирдэг. Авлига, ашиг сонирхлын зөрчлийн хуулийн  болон</w:t>
                      </w:r>
                      <w:r w:rsidRPr="007C3B60">
                        <w:rPr>
                          <w:rFonts w:hint="eastAsia"/>
                          <w:color w:val="2E74B5" w:themeColor="accent1" w:themeShade="BF"/>
                          <w:sz w:val="24"/>
                          <w:lang w:val="mn-MN"/>
                        </w:rPr>
                        <w:t xml:space="preserve"> </w:t>
                      </w:r>
                      <w:r w:rsidRPr="007C3B60">
                        <w:rPr>
                          <w:color w:val="2E74B5" w:themeColor="accent1" w:themeShade="BF"/>
                          <w:sz w:val="24"/>
                          <w:lang w:val="mn-MN"/>
                        </w:rPr>
                        <w:t>төсөл тендертэй холбоотой шаардлагатай мэдээллийг багийн иргэдийн нийтийн Хурал зэрэг олон нийтийн уулзалт, цуглааны үед захиргаанаас өөрснөө очиж танилцуулдаг. Иймээс мэдээлэл авах хүсэлт гардаггүй нь иргэд олон нийт хуулиа сайн ойлгоогүйгээс болдог байх гэж бодож байна.</w:t>
                      </w:r>
                    </w:p>
                    <w:p w:rsidR="00697515" w:rsidRPr="007C3B60" w:rsidRDefault="00697515" w:rsidP="002F459C">
                      <w:pPr>
                        <w:pStyle w:val="Quote"/>
                        <w:pBdr>
                          <w:top w:val="single" w:sz="48" w:space="8" w:color="5B9BD5" w:themeColor="accent1"/>
                          <w:bottom w:val="single" w:sz="48" w:space="8" w:color="5B9BD5" w:themeColor="accent1"/>
                        </w:pBdr>
                        <w:spacing w:line="300" w:lineRule="auto"/>
                        <w:rPr>
                          <w:color w:val="2E74B5" w:themeColor="accent1" w:themeShade="BF"/>
                          <w:sz w:val="24"/>
                          <w:lang w:val="mn-MN"/>
                        </w:rPr>
                      </w:pPr>
                      <w:r w:rsidRPr="00A67B4D">
                        <w:rPr>
                          <w:color w:val="2E74B5" w:themeColor="accent1" w:themeShade="BF"/>
                          <w:sz w:val="24"/>
                          <w:lang w:val="mn-MN"/>
                        </w:rPr>
                        <w:t xml:space="preserve">Баянсумын </w:t>
                      </w:r>
                      <w:r>
                        <w:rPr>
                          <w:color w:val="2E74B5" w:themeColor="accent1" w:themeShade="BF"/>
                          <w:sz w:val="24"/>
                          <w:lang w:val="mn-MN"/>
                        </w:rPr>
                        <w:t xml:space="preserve"> </w:t>
                      </w:r>
                      <w:r w:rsidRPr="00A67B4D">
                        <w:rPr>
                          <w:color w:val="2E74B5" w:themeColor="accent1" w:themeShade="BF"/>
                          <w:sz w:val="24"/>
                          <w:lang w:val="mn-MN"/>
                        </w:rPr>
                        <w:t xml:space="preserve">  удирдах</w:t>
                      </w:r>
                      <w:r w:rsidRPr="007C3B60">
                        <w:rPr>
                          <w:color w:val="2E74B5" w:themeColor="accent1" w:themeShade="BF"/>
                          <w:sz w:val="24"/>
                          <w:lang w:val="mn-MN"/>
                        </w:rPr>
                        <w:t xml:space="preserve"> ажилтны ярилцлагаас</w:t>
                      </w:r>
                    </w:p>
                    <w:p w:rsidR="00697515" w:rsidRDefault="00697515" w:rsidP="002F459C">
                      <w:pPr>
                        <w:rPr>
                          <w:lang w:val="mn-MN" w:eastAsia="ja-JP"/>
                        </w:rPr>
                      </w:pPr>
                    </w:p>
                    <w:p w:rsidR="00697515" w:rsidRPr="002F459C" w:rsidRDefault="00697515" w:rsidP="002F459C">
                      <w:pPr>
                        <w:rPr>
                          <w:lang w:val="mn-MN" w:eastAsia="ja-JP"/>
                        </w:rPr>
                      </w:pPr>
                    </w:p>
                    <w:p w:rsidR="00697515" w:rsidRPr="002F459C" w:rsidRDefault="00697515" w:rsidP="002F459C">
                      <w:pPr>
                        <w:rPr>
                          <w:lang w:val="mn-MN" w:eastAsia="ja-JP"/>
                        </w:rPr>
                      </w:pPr>
                    </w:p>
                  </w:txbxContent>
                </v:textbox>
                <w10:wrap type="square" anchorx="margin" anchory="line"/>
              </v:shape>
            </w:pict>
          </mc:Fallback>
        </mc:AlternateContent>
      </w:r>
      <w:r w:rsidR="00AE2A0E" w:rsidRPr="007C4425">
        <w:rPr>
          <w:rFonts w:cstheme="minorHAnsi"/>
          <w:sz w:val="24"/>
          <w:szCs w:val="24"/>
          <w:lang w:val="mn-MN"/>
        </w:rPr>
        <w:t>Ашиг сонирхлын зөрчлийн талаар мэдээлэл хүлээн авах,</w:t>
      </w:r>
      <w:r w:rsidR="002F459C" w:rsidRPr="007C4425">
        <w:rPr>
          <w:rFonts w:cstheme="minorHAnsi"/>
          <w:sz w:val="24"/>
          <w:szCs w:val="24"/>
          <w:lang w:val="mn-MN"/>
        </w:rPr>
        <w:t xml:space="preserve"> түүний дагуу үр дүнтэй</w:t>
      </w:r>
      <w:r w:rsidR="00AE2A0E" w:rsidRPr="007C4425">
        <w:rPr>
          <w:rFonts w:cstheme="minorHAnsi"/>
          <w:sz w:val="24"/>
          <w:szCs w:val="24"/>
          <w:lang w:val="mn-MN"/>
        </w:rPr>
        <w:t xml:space="preserve"> хяналт шалгалт хийхэд байгууллага, хуулийн этгээд, иргэдийн уг хуулийн талаарх ойлголт мэдлэг,  мэдээллийн ил тод байдал, хүлээн авах бололцоог хэрхэн хангаснаас шалтгаална. Иймд байгууллага, иргэдийн хуулийн талаарх ойлголт мэдлэгийн түвшин тогтоох зорилгоор авсан  санал асуулгын “Та ашиг сонирхлын зөрчлийн тухай хуулийг аль хир  мэдэх вэ? гэсэн асуултад оролцогчдын </w:t>
      </w:r>
      <w:r w:rsidR="00AE2A0E" w:rsidRPr="007C4425">
        <w:rPr>
          <w:rFonts w:cstheme="minorHAnsi"/>
          <w:b/>
          <w:sz w:val="24"/>
          <w:szCs w:val="24"/>
          <w:lang w:val="mn-MN"/>
        </w:rPr>
        <w:t>11,40% нь сайн, 57,01% нь дунд зэрэг, 32 % нь огт мэдэхгүй</w:t>
      </w:r>
      <w:r w:rsidR="00AE2A0E" w:rsidRPr="007C4425">
        <w:rPr>
          <w:rFonts w:cstheme="minorHAnsi"/>
          <w:sz w:val="24"/>
          <w:szCs w:val="24"/>
          <w:lang w:val="mn-MN"/>
        </w:rPr>
        <w:t xml:space="preserve"> гэж хариулсан бол төрийн албан хаагчдаас авсан санал асуулгад </w:t>
      </w:r>
      <w:r w:rsidR="00AE2A0E" w:rsidRPr="007C4425">
        <w:rPr>
          <w:rFonts w:cstheme="minorHAnsi"/>
          <w:b/>
          <w:sz w:val="24"/>
          <w:szCs w:val="24"/>
          <w:lang w:val="mn-MN"/>
        </w:rPr>
        <w:t xml:space="preserve">10,9% нь маш сайн, 45,4% нь сайн,43,6 % нь дунд зэрэг </w:t>
      </w:r>
      <w:r w:rsidR="00AE2A0E" w:rsidRPr="007C4425">
        <w:rPr>
          <w:rFonts w:cstheme="minorHAnsi"/>
          <w:sz w:val="24"/>
          <w:szCs w:val="24"/>
          <w:lang w:val="mn-MN"/>
        </w:rPr>
        <w:t>мэднэ гэж хариулжээ.</w:t>
      </w:r>
    </w:p>
    <w:p w:rsidR="007C4425" w:rsidRPr="007C4425" w:rsidRDefault="00BB26C6" w:rsidP="00BB26C6">
      <w:pPr>
        <w:spacing w:line="240" w:lineRule="auto"/>
        <w:ind w:firstLineChars="150" w:firstLine="330"/>
        <w:jc w:val="both"/>
        <w:rPr>
          <w:rFonts w:cstheme="minorHAnsi"/>
          <w:sz w:val="24"/>
          <w:szCs w:val="24"/>
          <w:lang w:val="mn-MN"/>
        </w:rPr>
      </w:pPr>
      <w:r>
        <w:rPr>
          <w:noProof/>
        </w:rPr>
        <mc:AlternateContent>
          <mc:Choice Requires="wps">
            <w:drawing>
              <wp:anchor distT="0" distB="0" distL="91440" distR="91440" simplePos="0" relativeHeight="251677696" behindDoc="0" locked="0" layoutInCell="1" allowOverlap="1">
                <wp:simplePos x="0" y="0"/>
                <wp:positionH relativeFrom="margin">
                  <wp:posOffset>0</wp:posOffset>
                </wp:positionH>
                <wp:positionV relativeFrom="line">
                  <wp:posOffset>236220</wp:posOffset>
                </wp:positionV>
                <wp:extent cx="5822950" cy="2391410"/>
                <wp:effectExtent l="0" t="0" r="0" b="0"/>
                <wp:wrapSquare wrapText="bothSides"/>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239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B26C6" w:rsidRPr="00BB26C6" w:rsidRDefault="00BB26C6" w:rsidP="00BB26C6">
                            <w:pPr>
                              <w:pStyle w:val="Quote"/>
                              <w:pBdr>
                                <w:top w:val="single" w:sz="48" w:space="8" w:color="5B9BD5" w:themeColor="accent1"/>
                                <w:bottom w:val="single" w:sz="48" w:space="8" w:color="5B9BD5" w:themeColor="accent1"/>
                              </w:pBdr>
                              <w:spacing w:line="300" w:lineRule="auto"/>
                              <w:jc w:val="center"/>
                              <w:rPr>
                                <w:color w:val="5B9BD5" w:themeColor="accent1"/>
                                <w:sz w:val="24"/>
                                <w:lang w:val="mn-MN"/>
                              </w:rPr>
                            </w:pPr>
                            <w:r w:rsidRPr="00BB26C6">
                              <w:rPr>
                                <w:color w:val="5B9BD5" w:themeColor="accent1"/>
                                <w:sz w:val="24"/>
                                <w:lang w:val="mn-MN"/>
                              </w:rPr>
                              <w:t>Авлига ашиг сонирхолын зөрчлийн талаар иргэдийн дунд анхаарал татсан  мэдээлэл гардаг боловч  шалгаж нотлох эрх мэдэл бидэнд байдаггүй, тэр болгон Авлигатай тэмцэх газарт хандахаар  арга хэмжээ нь  хүнд  тусдаг байдлаас, нөгөөтэйгүүр зорьсон ажлаа бүтээсэн бол санаатайгаар нуудаг тул албан ёсоор мэдээлэл ирдэггүй, нутгийн захиргааны хүрээнд шийддэг байсан бол арай л өөрөөр хандах байх  гэж санагддаг</w:t>
                            </w:r>
                          </w:p>
                          <w:p w:rsidR="00BB26C6" w:rsidRDefault="00BB26C6">
                            <w:pPr>
                              <w:pStyle w:val="Quote"/>
                              <w:pBdr>
                                <w:top w:val="single" w:sz="48" w:space="8" w:color="5B9BD5" w:themeColor="accent1"/>
                                <w:bottom w:val="single" w:sz="48" w:space="8" w:color="5B9BD5" w:themeColor="accent1"/>
                              </w:pBdr>
                              <w:spacing w:line="300" w:lineRule="auto"/>
                              <w:jc w:val="center"/>
                              <w:rPr>
                                <w:rFonts w:eastAsiaTheme="minorHAnsi"/>
                                <w:color w:val="5B9BD5" w:themeColor="accent1"/>
                                <w:sz w:val="21"/>
                              </w:rPr>
                            </w:pPr>
                          </w:p>
                        </w:txbxContent>
                      </wps:txbx>
                      <wps:bodyPr rot="0" vert="horz" wrap="square" lIns="0" tIns="91440" rIns="0" bIns="9144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8.6pt;width:458.5pt;height:188.3pt;z-index:25167769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" filled="f" stroked="f" strokeweight=".5pt">
                <v:textbox style="mso-fit-shape-to-text:t" inset="0,7.2pt,0,7.2pt">
                  <w:txbxContent>
                    <w:p w:rsidR="00BB26C6" w:rsidRPr="00BB26C6" w:rsidRDefault="00BB26C6" w:rsidP="00BB26C6">
                      <w:pPr>
                        <w:pStyle w:val="Quote"/>
                        <w:pBdr>
                          <w:top w:val="single" w:sz="48" w:space="8" w:color="5B9BD5" w:themeColor="accent1"/>
                          <w:bottom w:val="single" w:sz="48" w:space="8" w:color="5B9BD5" w:themeColor="accent1"/>
                        </w:pBdr>
                        <w:spacing w:line="300" w:lineRule="auto"/>
                        <w:jc w:val="center"/>
                        <w:rPr>
                          <w:color w:val="5B9BD5" w:themeColor="accent1"/>
                          <w:sz w:val="24"/>
                          <w:lang w:val="mn-MN"/>
                        </w:rPr>
                      </w:pPr>
                      <w:r w:rsidRPr="00BB26C6">
                        <w:rPr>
                          <w:color w:val="5B9BD5" w:themeColor="accent1"/>
                          <w:sz w:val="24"/>
                          <w:lang w:val="mn-MN"/>
                        </w:rPr>
                        <w:t>Авлига ашиг сонирхолын зөрчлийн талаар иргэдийн дунд анхаарал татсан  мэдээлэл гардаг боловч  шалгаж нотлох эрх мэдэл бидэнд байдаггүй, тэр болгон Авлигатай тэмцэх газарт хандахаар  арга хэмжээ нь  хүнд  тусдаг байдлаас, нөгөөтэйгүүр зорьсон ажлаа бүтээсэн бол санаатайгаар нуудаг тул албан ёсоор мэдээлэл ирдэггүй, нутгийн захиргааны хүрээнд шийддэг байсан бол арай л өөрөөр хандах байх  гэж санагддаг</w:t>
                      </w:r>
                    </w:p>
                    <w:p w:rsidR="00BB26C6" w:rsidRDefault="00BB26C6">
                      <w:pPr>
                        <w:pStyle w:val="Quote"/>
                        <w:pBdr>
                          <w:top w:val="single" w:sz="48" w:space="8" w:color="5B9BD5" w:themeColor="accent1"/>
                          <w:bottom w:val="single" w:sz="48" w:space="8" w:color="5B9BD5" w:themeColor="accent1"/>
                        </w:pBdr>
                        <w:spacing w:line="300" w:lineRule="auto"/>
                        <w:jc w:val="center"/>
                        <w:rPr>
                          <w:rFonts w:eastAsiaTheme="minorHAnsi"/>
                          <w:color w:val="5B9BD5" w:themeColor="accent1"/>
                          <w:sz w:val="21"/>
                        </w:rPr>
                      </w:pPr>
                    </w:p>
                  </w:txbxContent>
                </v:textbox>
                <w10:wrap type="square" anchorx="margin" anchory="line"/>
              </v:shape>
            </w:pict>
          </mc:Fallback>
        </mc:AlternateContent>
      </w:r>
    </w:p>
    <w:p w:rsidR="00BB26C6" w:rsidRDefault="00BB26C6" w:rsidP="00BB26C6">
      <w:pPr>
        <w:tabs>
          <w:tab w:val="left" w:pos="10065"/>
        </w:tabs>
        <w:spacing w:after="0" w:line="240" w:lineRule="auto"/>
        <w:ind w:right="48"/>
        <w:rPr>
          <w:rFonts w:cstheme="minorHAnsi"/>
          <w:b/>
          <w:bCs/>
          <w:color w:val="000000" w:themeColor="text1"/>
          <w:sz w:val="24"/>
          <w:szCs w:val="24"/>
          <w:lang w:eastAsia="tr-TR"/>
        </w:rPr>
      </w:pPr>
    </w:p>
    <w:p w:rsidR="00BB26C6" w:rsidRPr="00BB26C6" w:rsidRDefault="00BB26C6" w:rsidP="00BB26C6">
      <w:pPr>
        <w:tabs>
          <w:tab w:val="left" w:pos="10065"/>
        </w:tabs>
        <w:spacing w:after="0" w:line="240" w:lineRule="auto"/>
        <w:ind w:right="48"/>
        <w:rPr>
          <w:rFonts w:cstheme="minorHAnsi"/>
          <w:b/>
          <w:bCs/>
          <w:color w:val="000000" w:themeColor="text1"/>
          <w:sz w:val="24"/>
          <w:szCs w:val="24"/>
          <w:lang w:eastAsia="tr-TR"/>
        </w:rPr>
      </w:pPr>
    </w:p>
    <w:p w:rsidR="007C4425" w:rsidRPr="00BB26C6" w:rsidRDefault="007C4425" w:rsidP="00BB26C6">
      <w:pPr>
        <w:tabs>
          <w:tab w:val="left" w:pos="10065"/>
        </w:tabs>
        <w:spacing w:after="0" w:line="240" w:lineRule="auto"/>
        <w:ind w:right="48"/>
        <w:rPr>
          <w:rFonts w:cstheme="minorHAnsi"/>
          <w:b/>
          <w:bCs/>
          <w:color w:val="000000" w:themeColor="text1"/>
          <w:sz w:val="24"/>
          <w:szCs w:val="24"/>
          <w:lang w:eastAsia="tr-TR"/>
        </w:rPr>
      </w:pPr>
    </w:p>
    <w:p w:rsidR="007C4425" w:rsidRPr="00A67B4D" w:rsidRDefault="007C4425" w:rsidP="00BB26C6">
      <w:pPr>
        <w:tabs>
          <w:tab w:val="left" w:pos="10065"/>
        </w:tabs>
        <w:spacing w:after="0" w:line="240" w:lineRule="auto"/>
        <w:ind w:left="360" w:right="48" w:hanging="360"/>
        <w:jc w:val="center"/>
        <w:rPr>
          <w:rFonts w:cstheme="minorHAnsi"/>
          <w:b/>
          <w:bCs/>
          <w:color w:val="000000" w:themeColor="text1"/>
          <w:sz w:val="24"/>
          <w:szCs w:val="24"/>
          <w:lang w:val="mn-MN" w:eastAsia="tr-TR"/>
        </w:rPr>
      </w:pPr>
    </w:p>
    <w:p w:rsidR="007C4425" w:rsidRPr="00A67B4D" w:rsidRDefault="007C4425" w:rsidP="00BB26C6">
      <w:pPr>
        <w:tabs>
          <w:tab w:val="left" w:pos="10065"/>
        </w:tabs>
        <w:spacing w:after="0" w:line="240" w:lineRule="auto"/>
        <w:ind w:left="360" w:right="48" w:hanging="360"/>
        <w:jc w:val="center"/>
        <w:rPr>
          <w:rFonts w:cstheme="minorHAnsi"/>
          <w:b/>
          <w:bCs/>
          <w:color w:val="000000" w:themeColor="text1"/>
          <w:sz w:val="24"/>
          <w:szCs w:val="24"/>
          <w:lang w:val="mn-MN" w:eastAsia="tr-TR"/>
        </w:rPr>
      </w:pPr>
    </w:p>
    <w:p w:rsidR="007C4425" w:rsidRPr="00A67B4D" w:rsidRDefault="00AE2A0E" w:rsidP="00BB26C6">
      <w:pPr>
        <w:tabs>
          <w:tab w:val="left" w:pos="10065"/>
        </w:tabs>
        <w:spacing w:after="0" w:line="240" w:lineRule="auto"/>
        <w:ind w:left="360" w:right="48" w:hanging="360"/>
        <w:jc w:val="center"/>
        <w:rPr>
          <w:rFonts w:cstheme="minorHAnsi"/>
          <w:b/>
          <w:bCs/>
          <w:color w:val="000000" w:themeColor="text1"/>
          <w:sz w:val="24"/>
          <w:szCs w:val="24"/>
          <w:lang w:val="mn-MN" w:eastAsia="tr-TR"/>
        </w:rPr>
      </w:pPr>
      <w:r w:rsidRPr="007C4425">
        <w:rPr>
          <w:rFonts w:cstheme="minorHAnsi"/>
          <w:b/>
          <w:bCs/>
          <w:color w:val="000000" w:themeColor="text1"/>
          <w:sz w:val="24"/>
          <w:szCs w:val="24"/>
          <w:lang w:val="mn-MN" w:eastAsia="tr-TR"/>
        </w:rPr>
        <w:t>Зураг 1.</w:t>
      </w:r>
    </w:p>
    <w:p w:rsidR="00AE2A0E" w:rsidRPr="007C4425" w:rsidRDefault="00AE2A0E" w:rsidP="00BB26C6">
      <w:pPr>
        <w:tabs>
          <w:tab w:val="left" w:pos="10065"/>
        </w:tabs>
        <w:spacing w:after="0" w:line="240" w:lineRule="auto"/>
        <w:ind w:left="360" w:right="48" w:hanging="360"/>
        <w:jc w:val="center"/>
        <w:rPr>
          <w:rFonts w:cstheme="minorHAnsi"/>
          <w:bCs/>
          <w:color w:val="ED7D31" w:themeColor="accent2"/>
          <w:sz w:val="24"/>
          <w:szCs w:val="24"/>
          <w:lang w:val="mn-MN" w:eastAsia="tr-TR"/>
        </w:rPr>
      </w:pPr>
      <w:r w:rsidRPr="007C4425">
        <w:rPr>
          <w:rFonts w:cstheme="minorHAnsi"/>
          <w:b/>
          <w:bCs/>
          <w:color w:val="000000" w:themeColor="text1"/>
          <w:sz w:val="24"/>
          <w:szCs w:val="24"/>
          <w:lang w:val="mn-MN" w:eastAsia="tr-TR"/>
        </w:rPr>
        <w:t xml:space="preserve"> Судалгаанд хамрагдагсдын ажил эрхлэлтийн байдал </w:t>
      </w:r>
      <w:r w:rsidRPr="007C4425">
        <w:rPr>
          <w:rFonts w:eastAsia="Malgun Gothic" w:cstheme="minorHAnsi"/>
          <w:b/>
          <w:bCs/>
          <w:color w:val="000000" w:themeColor="text1"/>
          <w:sz w:val="24"/>
          <w:szCs w:val="24"/>
          <w:lang w:val="mn-MN" w:eastAsia="tr-TR"/>
        </w:rPr>
        <w:t>(</w:t>
      </w:r>
      <w:r w:rsidRPr="007C4425">
        <w:rPr>
          <w:rFonts w:cstheme="minorHAnsi"/>
          <w:b/>
          <w:bCs/>
          <w:color w:val="000000" w:themeColor="text1"/>
          <w:sz w:val="24"/>
          <w:szCs w:val="24"/>
          <w:lang w:val="mn-MN" w:eastAsia="tr-TR"/>
        </w:rPr>
        <w:t>хувиар</w:t>
      </w:r>
      <w:r w:rsidRPr="007C4425">
        <w:rPr>
          <w:rFonts w:eastAsia="Malgun Gothic" w:cstheme="minorHAnsi"/>
          <w:b/>
          <w:bCs/>
          <w:color w:val="000000" w:themeColor="text1"/>
          <w:sz w:val="24"/>
          <w:szCs w:val="24"/>
          <w:lang w:val="mn-MN" w:eastAsia="tr-TR"/>
        </w:rPr>
        <w:t>)</w:t>
      </w:r>
    </w:p>
    <w:p w:rsidR="00AE2A0E" w:rsidRPr="007C4425" w:rsidRDefault="00AE2A0E" w:rsidP="00BB26C6">
      <w:pPr>
        <w:tabs>
          <w:tab w:val="left" w:pos="10065"/>
        </w:tabs>
        <w:spacing w:after="0" w:line="240" w:lineRule="auto"/>
        <w:ind w:right="48"/>
        <w:jc w:val="both"/>
        <w:rPr>
          <w:rFonts w:cstheme="minorHAnsi"/>
          <w:bCs/>
          <w:sz w:val="24"/>
          <w:szCs w:val="24"/>
          <w:lang w:val="mn-MN" w:eastAsia="tr-TR"/>
        </w:rPr>
      </w:pPr>
      <w:r w:rsidRPr="007C4425">
        <w:rPr>
          <w:rFonts w:cstheme="minorHAnsi"/>
          <w:bCs/>
          <w:noProof/>
          <w:sz w:val="24"/>
          <w:szCs w:val="24"/>
        </w:rPr>
        <w:drawing>
          <wp:inline distT="0" distB="0" distL="0" distR="0" wp14:anchorId="166B889B" wp14:editId="36646299">
            <wp:extent cx="5549462" cy="2711669"/>
            <wp:effectExtent l="0" t="0" r="0" b="0"/>
            <wp:docPr id="4" name="차트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2A0E" w:rsidRPr="007C4425" w:rsidRDefault="00AE2A0E" w:rsidP="00BB26C6">
      <w:pPr>
        <w:tabs>
          <w:tab w:val="left" w:pos="10065"/>
        </w:tabs>
        <w:spacing w:after="0" w:line="240" w:lineRule="auto"/>
        <w:ind w:left="210" w:right="48"/>
        <w:jc w:val="center"/>
        <w:rPr>
          <w:rFonts w:cstheme="minorHAnsi"/>
          <w:b/>
          <w:bCs/>
          <w:color w:val="000000" w:themeColor="text1"/>
          <w:sz w:val="24"/>
          <w:szCs w:val="24"/>
          <w:lang w:val="mn-MN" w:eastAsia="tr-TR"/>
        </w:rPr>
      </w:pPr>
    </w:p>
    <w:p w:rsidR="00AE2A0E" w:rsidRPr="007C4425" w:rsidRDefault="00AE2A0E" w:rsidP="00BB26C6">
      <w:pPr>
        <w:tabs>
          <w:tab w:val="left" w:pos="10065"/>
        </w:tabs>
        <w:spacing w:after="0" w:line="240" w:lineRule="auto"/>
        <w:ind w:left="210" w:right="48"/>
        <w:jc w:val="center"/>
        <w:rPr>
          <w:rFonts w:cstheme="minorHAnsi"/>
          <w:b/>
          <w:bCs/>
          <w:color w:val="000000" w:themeColor="text1"/>
          <w:sz w:val="24"/>
          <w:szCs w:val="24"/>
          <w:lang w:val="mn-MN" w:eastAsia="tr-TR"/>
        </w:rPr>
      </w:pPr>
    </w:p>
    <w:p w:rsidR="00AE2A0E" w:rsidRPr="007C4425" w:rsidRDefault="00AE2A0E" w:rsidP="00BB26C6">
      <w:pPr>
        <w:tabs>
          <w:tab w:val="left" w:pos="10065"/>
        </w:tabs>
        <w:spacing w:after="0" w:line="240" w:lineRule="auto"/>
        <w:ind w:left="210" w:right="48"/>
        <w:jc w:val="center"/>
        <w:rPr>
          <w:rFonts w:cstheme="minorHAnsi"/>
          <w:b/>
          <w:bCs/>
          <w:color w:val="000000" w:themeColor="text1"/>
          <w:sz w:val="24"/>
          <w:szCs w:val="24"/>
          <w:lang w:val="mn-MN" w:eastAsia="tr-TR"/>
        </w:rPr>
      </w:pPr>
    </w:p>
    <w:p w:rsidR="00AE2A0E" w:rsidRPr="007C4425" w:rsidRDefault="00AE2A0E" w:rsidP="00BB26C6">
      <w:pPr>
        <w:tabs>
          <w:tab w:val="left" w:pos="10065"/>
        </w:tabs>
        <w:spacing w:after="0" w:line="240" w:lineRule="auto"/>
        <w:ind w:left="210" w:right="48"/>
        <w:jc w:val="center"/>
        <w:rPr>
          <w:rFonts w:cstheme="minorHAnsi"/>
          <w:b/>
          <w:bCs/>
          <w:color w:val="000000" w:themeColor="text1"/>
          <w:sz w:val="24"/>
          <w:szCs w:val="24"/>
          <w:lang w:val="mn-MN" w:eastAsia="tr-TR"/>
        </w:rPr>
      </w:pPr>
      <w:r w:rsidRPr="007C4425">
        <w:rPr>
          <w:rFonts w:cstheme="minorHAnsi"/>
          <w:b/>
          <w:bCs/>
          <w:color w:val="000000" w:themeColor="text1"/>
          <w:sz w:val="24"/>
          <w:szCs w:val="24"/>
          <w:lang w:val="mn-MN" w:eastAsia="tr-TR"/>
        </w:rPr>
        <w:t xml:space="preserve">Зураг 2. Судалгаанд хамрагдсан иргэд, олон нийтийн </w:t>
      </w:r>
    </w:p>
    <w:p w:rsidR="00AE2A0E" w:rsidRPr="007C4425" w:rsidRDefault="00AE2A0E" w:rsidP="00BB26C6">
      <w:pPr>
        <w:tabs>
          <w:tab w:val="left" w:pos="10065"/>
        </w:tabs>
        <w:spacing w:after="0" w:line="240" w:lineRule="auto"/>
        <w:ind w:left="210" w:right="48"/>
        <w:jc w:val="center"/>
        <w:rPr>
          <w:rFonts w:cstheme="minorHAnsi"/>
          <w:b/>
          <w:bCs/>
          <w:color w:val="000000" w:themeColor="text1"/>
          <w:sz w:val="24"/>
          <w:szCs w:val="24"/>
          <w:lang w:val="mn-MN" w:eastAsia="tr-TR"/>
        </w:rPr>
      </w:pPr>
      <w:r w:rsidRPr="007C4425">
        <w:rPr>
          <w:rFonts w:cstheme="minorHAnsi"/>
          <w:b/>
          <w:bCs/>
          <w:color w:val="000000" w:themeColor="text1"/>
          <w:sz w:val="24"/>
          <w:szCs w:val="24"/>
          <w:lang w:val="mn-MN" w:eastAsia="tr-TR"/>
        </w:rPr>
        <w:t>хуулийн мэдлэгийн</w:t>
      </w:r>
      <w:r w:rsidR="002F459C" w:rsidRPr="007C4425">
        <w:rPr>
          <w:rFonts w:cstheme="minorHAnsi"/>
          <w:noProof/>
          <w:sz w:val="24"/>
          <w:szCs w:val="24"/>
        </w:rPr>
        <w:drawing>
          <wp:inline distT="0" distB="0" distL="0" distR="0" wp14:anchorId="44275B94" wp14:editId="34F107FF">
            <wp:extent cx="5738648" cy="2680138"/>
            <wp:effectExtent l="0" t="0" r="0" b="0"/>
            <wp:docPr id="5" name="차트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7C4425">
        <w:rPr>
          <w:rFonts w:cstheme="minorHAnsi"/>
          <w:b/>
          <w:bCs/>
          <w:color w:val="000000" w:themeColor="text1"/>
          <w:sz w:val="24"/>
          <w:szCs w:val="24"/>
          <w:lang w:val="mn-MN" w:eastAsia="tr-TR"/>
        </w:rPr>
        <w:t xml:space="preserve"> түвшин </w:t>
      </w:r>
      <w:r w:rsidRPr="007C4425">
        <w:rPr>
          <w:rFonts w:eastAsia="Malgun Gothic" w:cstheme="minorHAnsi"/>
          <w:b/>
          <w:bCs/>
          <w:color w:val="000000" w:themeColor="text1"/>
          <w:sz w:val="24"/>
          <w:szCs w:val="24"/>
          <w:lang w:val="mn-MN" w:eastAsia="tr-TR"/>
        </w:rPr>
        <w:t>(</w:t>
      </w:r>
      <w:r w:rsidRPr="007C4425">
        <w:rPr>
          <w:rFonts w:cstheme="minorHAnsi"/>
          <w:b/>
          <w:bCs/>
          <w:color w:val="000000" w:themeColor="text1"/>
          <w:sz w:val="24"/>
          <w:szCs w:val="24"/>
          <w:lang w:val="mn-MN" w:eastAsia="tr-TR"/>
        </w:rPr>
        <w:t>хувиар</w:t>
      </w:r>
      <w:r w:rsidRPr="007C4425">
        <w:rPr>
          <w:rFonts w:eastAsia="Malgun Gothic" w:cstheme="minorHAnsi"/>
          <w:b/>
          <w:bCs/>
          <w:color w:val="000000" w:themeColor="text1"/>
          <w:sz w:val="24"/>
          <w:szCs w:val="24"/>
          <w:lang w:val="mn-MN" w:eastAsia="tr-TR"/>
        </w:rPr>
        <w:t>)</w:t>
      </w:r>
    </w:p>
    <w:p w:rsidR="00AE2A0E" w:rsidRPr="007C4425" w:rsidRDefault="00AE2A0E" w:rsidP="00BB26C6">
      <w:pPr>
        <w:spacing w:line="240" w:lineRule="auto"/>
        <w:ind w:firstLineChars="350" w:firstLine="840"/>
        <w:jc w:val="both"/>
        <w:rPr>
          <w:rFonts w:cstheme="minorHAnsi"/>
          <w:sz w:val="24"/>
          <w:szCs w:val="24"/>
          <w:lang w:val="mn-MN"/>
        </w:rPr>
      </w:pPr>
    </w:p>
    <w:p w:rsidR="002F459C" w:rsidRPr="007C4425" w:rsidRDefault="00AE2A0E" w:rsidP="00BB26C6">
      <w:pPr>
        <w:spacing w:after="0" w:line="240" w:lineRule="auto"/>
        <w:ind w:firstLineChars="100" w:firstLine="240"/>
        <w:jc w:val="both"/>
        <w:rPr>
          <w:rFonts w:cstheme="minorHAnsi"/>
          <w:sz w:val="24"/>
          <w:szCs w:val="24"/>
          <w:lang w:val="mn-MN"/>
        </w:rPr>
      </w:pPr>
      <w:r w:rsidRPr="007C4425">
        <w:rPr>
          <w:rFonts w:cstheme="minorHAnsi"/>
          <w:sz w:val="24"/>
          <w:szCs w:val="24"/>
          <w:lang w:val="mn-MN"/>
        </w:rPr>
        <w:lastRenderedPageBreak/>
        <w:t>Иргэд, байгууллага, төрийн албан тушаалтнуудаас ашиг сонирхлын зөрчлийн тухай хуулийн ойлголт мэдлэгийн талаар авсан судалгааг харьцуулан дүгнэхэд албан тушаалтны хуулийн мэдлэг сайн, байгууллага, иргэдийн хувьд хуулийн талаарх ойлголт  дунд зэрэг байгаа нь эерэг үзүүлэлт боловч  амьдралд ашиглах дадлага  чадвар эзэмшээгүй, тайлбарлан таниулах ажлын үр дүн тааруу, ХАСМ-ийн</w:t>
      </w:r>
      <w:r w:rsidRPr="007C4425">
        <w:rPr>
          <w:rFonts w:cstheme="minorHAnsi"/>
          <w:color w:val="44546A" w:themeColor="text2"/>
          <w:sz w:val="24"/>
          <w:szCs w:val="24"/>
          <w:lang w:val="mn-MN"/>
        </w:rPr>
        <w:t xml:space="preserve"> </w:t>
      </w:r>
      <w:r w:rsidRPr="007C4425">
        <w:rPr>
          <w:rFonts w:cstheme="minorHAnsi"/>
          <w:sz w:val="24"/>
          <w:szCs w:val="24"/>
          <w:lang w:val="mn-MN"/>
        </w:rPr>
        <w:t xml:space="preserve">талаарх  мэдээлэл хаалттайгаас  иргэдийн хяналт оролцоо үгүйлэгдэж байгааг дээрх албаны хүмүүсийн яриа болон судалгааны дүн харуулж байна. </w:t>
      </w:r>
    </w:p>
    <w:p w:rsidR="00AE2A0E" w:rsidRPr="007C4425" w:rsidRDefault="002F459C" w:rsidP="00BB26C6">
      <w:pPr>
        <w:spacing w:after="0" w:line="240" w:lineRule="auto"/>
        <w:ind w:firstLineChars="100" w:firstLine="240"/>
        <w:jc w:val="both"/>
        <w:rPr>
          <w:rFonts w:cstheme="minorHAnsi"/>
          <w:sz w:val="24"/>
          <w:szCs w:val="24"/>
          <w:lang w:val="mn-MN"/>
        </w:rPr>
      </w:pPr>
      <w:r w:rsidRPr="007C4425">
        <w:rPr>
          <w:rFonts w:cstheme="minorHAnsi"/>
          <w:color w:val="000000" w:themeColor="text1"/>
          <w:sz w:val="24"/>
          <w:szCs w:val="24"/>
          <w:lang w:val="mn-MN"/>
        </w:rPr>
        <w:t>Түүнчлэн</w:t>
      </w:r>
      <w:r w:rsidR="00AE2A0E" w:rsidRPr="007C4425">
        <w:rPr>
          <w:rFonts w:cstheme="minorHAnsi"/>
          <w:color w:val="000000" w:themeColor="text1"/>
          <w:sz w:val="24"/>
          <w:szCs w:val="24"/>
          <w:lang w:val="mn-MN"/>
        </w:rPr>
        <w:t xml:space="preserve"> албан тушаалтны хувийн ашиг сонирхлын мэдүүлэг иргэд, олон нийтэд   ил тод нээлттэй байдаг уу? гэсэн асуултанд </w:t>
      </w:r>
      <w:r w:rsidR="00AE2A0E" w:rsidRPr="007C4425">
        <w:rPr>
          <w:rFonts w:cstheme="minorHAnsi"/>
          <w:b/>
          <w:color w:val="000000" w:themeColor="text1"/>
          <w:sz w:val="24"/>
          <w:szCs w:val="24"/>
          <w:lang w:val="mn-MN"/>
        </w:rPr>
        <w:t xml:space="preserve">нээлттэй 9,5%, хаалттай 39,13%, мэдэхгүй  51,30% </w:t>
      </w:r>
      <w:r w:rsidR="00AE2A0E" w:rsidRPr="007C4425">
        <w:rPr>
          <w:rFonts w:cstheme="minorHAnsi"/>
          <w:color w:val="000000" w:themeColor="text1"/>
          <w:sz w:val="24"/>
          <w:szCs w:val="24"/>
          <w:lang w:val="mn-MN"/>
        </w:rPr>
        <w:t>гэж  тус тус хариулсан байна.</w:t>
      </w:r>
      <w:r w:rsidR="00E3779B" w:rsidRPr="007C4425">
        <w:rPr>
          <w:rFonts w:cstheme="minorHAnsi"/>
          <w:sz w:val="24"/>
          <w:szCs w:val="24"/>
          <w:lang w:val="mn-MN"/>
        </w:rPr>
        <w:t xml:space="preserve"> </w:t>
      </w:r>
      <w:r w:rsidR="00AE2A0E" w:rsidRPr="007C4425">
        <w:rPr>
          <w:rFonts w:cstheme="minorHAnsi"/>
          <w:sz w:val="24"/>
          <w:szCs w:val="24"/>
          <w:lang w:val="mn-MN"/>
        </w:rPr>
        <w:t>Энэ нь хуулийг хэрэгжүүлэх ажил, арга хэмжээний хамрах хүрээ нь байгуул-лагын түвшингээс хэтрээгүй, мэдээллийн ил тод байдал, иргэдийн оролцоо хангалтгүйгээс хуулийн биелэлтэнд хяналт тавих, албан тушаалтнаас хариуцлага нэхэх, тогтолцоо бүрэлдэж чадаагүй гэж үзэ</w:t>
      </w:r>
      <w:r w:rsidR="00E3779B" w:rsidRPr="007C4425">
        <w:rPr>
          <w:rFonts w:cstheme="minorHAnsi"/>
          <w:sz w:val="24"/>
          <w:szCs w:val="24"/>
          <w:lang w:val="mn-MN"/>
        </w:rPr>
        <w:t>хэд хүргэж байна</w:t>
      </w:r>
      <w:r w:rsidR="00AE2A0E" w:rsidRPr="007C4425">
        <w:rPr>
          <w:rFonts w:cstheme="minorHAnsi"/>
          <w:sz w:val="24"/>
          <w:szCs w:val="24"/>
          <w:lang w:val="mn-MN"/>
        </w:rPr>
        <w:t>.</w:t>
      </w:r>
    </w:p>
    <w:p w:rsidR="00E3779B" w:rsidRPr="007C4425" w:rsidRDefault="00E3779B" w:rsidP="00BB26C6">
      <w:pPr>
        <w:spacing w:after="0" w:line="240" w:lineRule="auto"/>
        <w:ind w:firstLineChars="100" w:firstLine="240"/>
        <w:jc w:val="both"/>
        <w:rPr>
          <w:rFonts w:cstheme="minorHAnsi"/>
          <w:sz w:val="24"/>
          <w:szCs w:val="24"/>
          <w:lang w:val="mn-MN"/>
        </w:rPr>
      </w:pPr>
    </w:p>
    <w:p w:rsidR="00AE2A0E" w:rsidRPr="007C4425" w:rsidRDefault="00AE2A0E" w:rsidP="00BB26C6">
      <w:pPr>
        <w:shd w:val="clear" w:color="auto" w:fill="FFFFFF" w:themeFill="background1"/>
        <w:spacing w:line="240" w:lineRule="auto"/>
        <w:jc w:val="center"/>
        <w:rPr>
          <w:rFonts w:cstheme="minorHAnsi"/>
          <w:bCs/>
          <w:sz w:val="24"/>
          <w:szCs w:val="24"/>
          <w:u w:val="single"/>
          <w:lang w:val="mn-MN" w:eastAsia="ko-KR"/>
        </w:rPr>
      </w:pPr>
      <w:r w:rsidRPr="007C4425">
        <w:rPr>
          <w:rFonts w:cstheme="minorHAnsi"/>
          <w:b/>
          <w:color w:val="000000" w:themeColor="text1"/>
          <w:sz w:val="24"/>
          <w:szCs w:val="24"/>
          <w:lang w:val="mn-MN"/>
        </w:rPr>
        <w:t>Зураг 3. Төрийн албан хаагчийг сонирхлын зөрчилд хүргэдэг хүчин зүйлс</w:t>
      </w:r>
      <w:r w:rsidRPr="007C4425">
        <w:rPr>
          <w:rFonts w:cstheme="minorHAnsi"/>
          <w:color w:val="ED7D31" w:themeColor="accent2"/>
          <w:sz w:val="24"/>
          <w:szCs w:val="24"/>
          <w:lang w:val="mn-MN"/>
        </w:rPr>
        <w:t xml:space="preserve"> </w:t>
      </w:r>
      <w:r w:rsidRPr="007C4425">
        <w:rPr>
          <w:rFonts w:cstheme="minorHAnsi"/>
          <w:noProof/>
          <w:sz w:val="24"/>
          <w:szCs w:val="24"/>
        </w:rPr>
        <w:drawing>
          <wp:inline distT="0" distB="0" distL="0" distR="0" wp14:anchorId="1DCC8334" wp14:editId="49D212E5">
            <wp:extent cx="5938345" cy="2932386"/>
            <wp:effectExtent l="0" t="0" r="0" b="0"/>
            <wp:docPr id="9" name="차트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2A0E" w:rsidRPr="007C4425" w:rsidRDefault="00AE2A0E" w:rsidP="00BB26C6">
      <w:pPr>
        <w:tabs>
          <w:tab w:val="left" w:pos="10065"/>
        </w:tabs>
        <w:spacing w:after="0" w:line="240" w:lineRule="auto"/>
        <w:ind w:right="48"/>
        <w:jc w:val="both"/>
        <w:rPr>
          <w:rFonts w:cstheme="minorHAnsi"/>
          <w:bCs/>
          <w:color w:val="000000" w:themeColor="text1"/>
          <w:sz w:val="24"/>
          <w:szCs w:val="24"/>
          <w:lang w:val="mn-MN" w:eastAsia="tr-TR"/>
        </w:rPr>
      </w:pPr>
      <w:r w:rsidRPr="007C4425">
        <w:rPr>
          <w:rFonts w:cstheme="minorHAnsi"/>
          <w:bCs/>
          <w:color w:val="000000" w:themeColor="text1"/>
          <w:sz w:val="24"/>
          <w:szCs w:val="24"/>
          <w:lang w:val="mn-MN" w:eastAsia="ko-KR"/>
        </w:rPr>
        <w:t>Т</w:t>
      </w:r>
      <w:r w:rsidRPr="007C4425">
        <w:rPr>
          <w:rFonts w:cstheme="minorHAnsi"/>
          <w:bCs/>
          <w:color w:val="000000" w:themeColor="text1"/>
          <w:sz w:val="24"/>
          <w:szCs w:val="24"/>
          <w:lang w:val="mn-MN" w:eastAsia="tr-TR"/>
        </w:rPr>
        <w:t>өрийн албан хаагчдаас авсан санал асуулгын “</w:t>
      </w:r>
      <w:r w:rsidRPr="007C4425">
        <w:rPr>
          <w:rFonts w:cstheme="minorHAnsi"/>
          <w:color w:val="000000" w:themeColor="text1"/>
          <w:sz w:val="24"/>
          <w:szCs w:val="24"/>
          <w:lang w:val="mn-MN"/>
        </w:rPr>
        <w:t xml:space="preserve">Төрийн албан хаагчийг сонирхлын зөрчилд хүргэдэг хүчин зүйлс”-ийн үнэлгээнээс харахад албан хаагчдын </w:t>
      </w:r>
      <w:r w:rsidRPr="007C4425">
        <w:rPr>
          <w:rFonts w:cstheme="minorHAnsi"/>
          <w:bCs/>
          <w:color w:val="000000" w:themeColor="text1"/>
          <w:sz w:val="24"/>
          <w:szCs w:val="24"/>
          <w:lang w:val="mn-MN" w:eastAsia="tr-TR"/>
        </w:rPr>
        <w:t>ёс зүйг төлөвшүүлэх ажил орон нутагт тулгамдсан асуудал болж байгааг илэрхийлж  байна.</w:t>
      </w:r>
    </w:p>
    <w:p w:rsidR="00E3779B" w:rsidRPr="007C4425" w:rsidRDefault="00E3779B" w:rsidP="00BB26C6">
      <w:pPr>
        <w:tabs>
          <w:tab w:val="left" w:pos="10065"/>
        </w:tabs>
        <w:spacing w:after="0" w:line="240" w:lineRule="auto"/>
        <w:ind w:right="48"/>
        <w:jc w:val="both"/>
        <w:rPr>
          <w:rFonts w:cstheme="minorHAnsi"/>
          <w:b/>
          <w:bCs/>
          <w:sz w:val="24"/>
          <w:szCs w:val="24"/>
          <w:lang w:val="mn-MN" w:eastAsia="ko-KR"/>
        </w:rPr>
      </w:pPr>
    </w:p>
    <w:p w:rsidR="00F14C3C" w:rsidRPr="00723163" w:rsidRDefault="00AE2A0E" w:rsidP="00BB26C6">
      <w:pPr>
        <w:pStyle w:val="msghead"/>
        <w:spacing w:before="0" w:beforeAutospacing="0" w:after="120" w:afterAutospacing="0"/>
        <w:jc w:val="center"/>
        <w:rPr>
          <w:rFonts w:asciiTheme="minorHAnsi" w:hAnsiTheme="minorHAnsi" w:cstheme="minorHAnsi"/>
          <w:b/>
          <w:bCs/>
          <w:lang w:val="mn-MN" w:eastAsia="tr-TR"/>
        </w:rPr>
      </w:pPr>
      <w:r w:rsidRPr="007C4425">
        <w:rPr>
          <w:rFonts w:asciiTheme="minorHAnsi" w:hAnsiTheme="minorHAnsi" w:cstheme="minorHAnsi"/>
          <w:b/>
          <w:bCs/>
          <w:lang w:val="mn-MN" w:eastAsia="ko-KR"/>
        </w:rPr>
        <w:t xml:space="preserve">Хуулийн </w:t>
      </w:r>
      <w:r w:rsidRPr="007C4425">
        <w:rPr>
          <w:rFonts w:asciiTheme="minorHAnsi" w:hAnsiTheme="minorHAnsi" w:cstheme="minorHAnsi"/>
          <w:b/>
          <w:bCs/>
          <w:lang w:val="mn-MN" w:eastAsia="tr-TR"/>
        </w:rPr>
        <w:t>7.2.5 болон 7.3 дахь заалтуудын хэрэгжилт</w:t>
      </w:r>
    </w:p>
    <w:p w:rsidR="00AE2A0E" w:rsidRPr="007C4425" w:rsidRDefault="00AE2A0E" w:rsidP="00BB26C6">
      <w:pPr>
        <w:pStyle w:val="msghead"/>
        <w:spacing w:before="0" w:beforeAutospacing="0" w:after="120" w:afterAutospacing="0"/>
        <w:rPr>
          <w:rFonts w:asciiTheme="minorHAnsi" w:hAnsiTheme="minorHAnsi" w:cstheme="minorHAnsi"/>
          <w:bCs/>
          <w:lang w:val="mn-MN" w:eastAsia="tr-TR"/>
        </w:rPr>
      </w:pPr>
      <w:r w:rsidRPr="007C4425">
        <w:rPr>
          <w:rFonts w:asciiTheme="minorHAnsi" w:hAnsiTheme="minorHAnsi" w:cstheme="minorHAnsi"/>
          <w:bCs/>
          <w:lang w:val="mn-MN" w:eastAsia="tr-TR"/>
        </w:rPr>
        <w:t xml:space="preserve">Дээрх заалтуудаар ашиг сонирхлын зөрчил үүссэн, үүсч болзошгүй албан тушаалтанд ашиг сонирхлын зөрчлөөс урьдчилан сэргийлэх, түүнийг арилгах талаар бичгээр зөвлөмж өгөх, авлигын шинжтэй зөрчлийг шалгуулах талаарх харилцааг зохицуулсан. Энэ заалтын хүрээнд </w:t>
      </w:r>
      <w:r w:rsidRPr="007C4425">
        <w:rPr>
          <w:rFonts w:asciiTheme="minorHAnsi" w:hAnsiTheme="minorHAnsi" w:cstheme="minorHAnsi"/>
          <w:lang w:val="mn-MN"/>
        </w:rPr>
        <w:t xml:space="preserve">Баянчандмань сумын ЗДТГ-ын нэг албан тушаалтан ашиг сонирхлын зөрчилтэй байсныг  сумын </w:t>
      </w:r>
      <w:r w:rsidRPr="007C4425">
        <w:rPr>
          <w:rFonts w:asciiTheme="minorHAnsi" w:hAnsiTheme="minorHAnsi" w:cstheme="minorHAnsi"/>
          <w:color w:val="000000" w:themeColor="text1"/>
          <w:lang w:val="mn-MN"/>
        </w:rPr>
        <w:t>ЗДТГ-ын даргын шийдвэрийн дагуу өөр албан тушаалтнаар тухайн ажлыг гүйцэтгү</w:t>
      </w:r>
      <w:r w:rsidRPr="007C4425">
        <w:rPr>
          <w:rFonts w:asciiTheme="minorHAnsi" w:hAnsiTheme="minorHAnsi" w:cstheme="minorHAnsi"/>
          <w:lang w:val="mn-MN"/>
        </w:rPr>
        <w:t xml:space="preserve">үлжээ. Бусад байгууллагуудаас ашиг сонирхлын зөрчлөөс урьдчилан сэргийлэх </w:t>
      </w:r>
      <w:r w:rsidRPr="007C4425">
        <w:rPr>
          <w:rFonts w:asciiTheme="minorHAnsi" w:hAnsiTheme="minorHAnsi" w:cstheme="minorHAnsi"/>
          <w:lang w:val="mn-MN"/>
        </w:rPr>
        <w:lastRenderedPageBreak/>
        <w:t xml:space="preserve">чиглэлээр  албан тушаалтанд зөвлөмж өгөөгүй бөгөөд  зөрчил үүсээгүй тул зөрчил арилгах тухай албан бичиг гараагүй, </w:t>
      </w:r>
      <w:r w:rsidRPr="007C4425">
        <w:rPr>
          <w:rFonts w:asciiTheme="minorHAnsi" w:hAnsiTheme="minorHAnsi" w:cstheme="minorHAnsi"/>
          <w:bCs/>
          <w:lang w:val="mn-MN" w:eastAsia="tr-TR"/>
        </w:rPr>
        <w:t xml:space="preserve">энэ чиглэлээр авсан арга хэмжээ байхгүй байв. </w:t>
      </w:r>
    </w:p>
    <w:p w:rsidR="007C3B60" w:rsidRPr="007C4425" w:rsidRDefault="007C3B60" w:rsidP="00BB26C6">
      <w:pPr>
        <w:pStyle w:val="msghead"/>
        <w:spacing w:before="0" w:beforeAutospacing="0" w:after="120" w:afterAutospacing="0"/>
        <w:rPr>
          <w:rFonts w:asciiTheme="minorHAnsi" w:hAnsiTheme="minorHAnsi" w:cstheme="minorHAnsi"/>
          <w:b/>
          <w:bCs/>
          <w:lang w:val="mn-MN" w:eastAsia="tr-TR"/>
        </w:rPr>
      </w:pPr>
    </w:p>
    <w:p w:rsidR="00AE2A0E" w:rsidRPr="007C4425" w:rsidRDefault="00AE2A0E" w:rsidP="00BB26C6">
      <w:pPr>
        <w:pStyle w:val="Heading2"/>
        <w:rPr>
          <w:rFonts w:asciiTheme="minorHAnsi" w:hAnsiTheme="minorHAnsi" w:cstheme="minorHAnsi"/>
          <w:lang w:val="mn-MN"/>
        </w:rPr>
      </w:pPr>
      <w:r w:rsidRPr="007C4425">
        <w:rPr>
          <w:rFonts w:asciiTheme="minorHAnsi" w:hAnsiTheme="minorHAnsi" w:cstheme="minorHAnsi"/>
          <w:lang w:val="mn-MN"/>
        </w:rPr>
        <w:t xml:space="preserve">   </w:t>
      </w:r>
      <w:bookmarkStart w:id="10" w:name="_Toc440964078"/>
      <w:r w:rsidRPr="007C4425">
        <w:rPr>
          <w:rFonts w:asciiTheme="minorHAnsi" w:hAnsiTheme="minorHAnsi" w:cstheme="minorHAnsi"/>
          <w:lang w:val="mn-MN"/>
        </w:rPr>
        <w:t>3.2. Ашиг сонирхлын зөрчлийг мэдэгдэх, тайлбарлахтай холбоотой хуулийн холбогдох заалтуудын хэрэгжилт</w:t>
      </w:r>
      <w:bookmarkEnd w:id="10"/>
    </w:p>
    <w:p w:rsidR="007C3B60" w:rsidRPr="007C4425" w:rsidRDefault="00BB26C6" w:rsidP="00BB26C6">
      <w:pPr>
        <w:spacing w:line="240" w:lineRule="auto"/>
        <w:rPr>
          <w:rFonts w:cstheme="minorHAnsi"/>
          <w:sz w:val="24"/>
          <w:szCs w:val="24"/>
          <w:lang w:val="mn-MN" w:eastAsia="tr-TR"/>
        </w:rPr>
      </w:pPr>
      <w:r>
        <w:rPr>
          <w:rFonts w:cstheme="minorHAnsi"/>
          <w:noProof/>
          <w:sz w:val="24"/>
          <w:szCs w:val="24"/>
        </w:rPr>
        <mc:AlternateContent>
          <mc:Choice Requires="wps">
            <w:drawing>
              <wp:anchor distT="0" distB="0" distL="114300" distR="114300" simplePos="0" relativeHeight="251672576" behindDoc="0" locked="0" layoutInCell="0" allowOverlap="1">
                <wp:simplePos x="0" y="0"/>
                <wp:positionH relativeFrom="margin">
                  <wp:posOffset>-73660</wp:posOffset>
                </wp:positionH>
                <wp:positionV relativeFrom="margin">
                  <wp:posOffset>1092835</wp:posOffset>
                </wp:positionV>
                <wp:extent cx="2953385" cy="7241540"/>
                <wp:effectExtent l="19050" t="19050" r="18415" b="1651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724154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697515" w:rsidRPr="007C3B60" w:rsidRDefault="00697515" w:rsidP="007C3B60">
                            <w:pPr>
                              <w:pStyle w:val="ListParagraph"/>
                              <w:numPr>
                                <w:ilvl w:val="0"/>
                                <w:numId w:val="34"/>
                              </w:numPr>
                              <w:rPr>
                                <w:i/>
                                <w:iCs/>
                                <w:color w:val="7F7F7F" w:themeColor="text1" w:themeTint="80"/>
                                <w:sz w:val="24"/>
                                <w:lang w:val="mn-MN"/>
                              </w:rPr>
                            </w:pPr>
                            <w:r w:rsidRPr="007C3B60">
                              <w:rPr>
                                <w:i/>
                                <w:iCs/>
                                <w:color w:val="7F7F7F" w:themeColor="text1" w:themeTint="80"/>
                                <w:sz w:val="24"/>
                                <w:lang w:val="mn-MN"/>
                              </w:rPr>
                              <w:t>дугаар зүйл. Ашиг сонирхлын зөрчлийг мэдэгдэх тайлбарлах</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8.1</w:t>
                            </w:r>
                            <w:r w:rsidRPr="007C3B60">
                              <w:rPr>
                                <w:i/>
                                <w:iCs/>
                                <w:color w:val="7F7F7F" w:themeColor="text1" w:themeTint="80"/>
                                <w:sz w:val="24"/>
                                <w:lang w:val="mn-MN"/>
                              </w:rPr>
                              <w:t xml:space="preserve">.Энэ хуулийн 23.8-д заасан журамд заасны дагуу албан тушаалтан захиргааны акт гаргах, удирдах, хяналт, шалгалт хийх, хариуцлага хүлээлгэх, гэрээ байгуулах, эдгээрийг хэлэлцэх, бэлтгэх, оролцохын өмнө тус бүр ашиг сонирхлын зөрчилгүй гэдгээ илэрхийлсэн мэдэгдэл гаргана. </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8.2</w:t>
                            </w:r>
                            <w:r w:rsidRPr="007C3B60">
                              <w:rPr>
                                <w:i/>
                                <w:iCs/>
                                <w:color w:val="7F7F7F" w:themeColor="text1" w:themeTint="80"/>
                                <w:sz w:val="24"/>
                                <w:lang w:val="mn-MN"/>
                              </w:rPr>
                              <w:t xml:space="preserve">.Албан тушаалтан албан үүргээ гүйцэтгэхэд ашиг сонирхлын зөрчил үүссэн, үүсч болзошгүй нөхцөлд албан үүргээ гүйцэтгэхээс татгалзаж, энэ тухай эрх бүхий байгууллага, албан тушаалтанд бичгээр мэдэгдэх үүрэгтэй.            </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8.4</w:t>
                            </w:r>
                            <w:r w:rsidRPr="007C3B60">
                              <w:rPr>
                                <w:i/>
                                <w:iCs/>
                                <w:color w:val="7F7F7F" w:themeColor="text1" w:themeTint="80"/>
                                <w:sz w:val="24"/>
                                <w:lang w:val="mn-MN"/>
                              </w:rPr>
                              <w:t>.Ашиг сонирхлын зөрчлийн талаар мэдэгдэл, мэдээлэл хүлээн авсан эрх бүхий байгууллага, албан тушаалтан тухайн албан үүргийг өөр албан тушаалтнаар гүйцэтгүүлэх эсэх шийдвэрийг нэн даруй бичгээр гаргана .</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8.6</w:t>
                            </w:r>
                            <w:r w:rsidRPr="007C3B60">
                              <w:rPr>
                                <w:i/>
                                <w:iCs/>
                                <w:color w:val="7F7F7F" w:themeColor="text1" w:themeTint="80"/>
                                <w:sz w:val="24"/>
                                <w:lang w:val="mn-MN"/>
                              </w:rPr>
                              <w:t xml:space="preserve">.Ашиг сонирхлын зөрчилтэй гэж ойлгогдохуйц нөхцөл байдал үүсвэл тухайн албан тушаалтан уг нөхцөл байдалд бичгээр тайлбар хийж, эрх бүхий байгууллага, албан тушаалтанд хүргүүлнэ </w:t>
                            </w:r>
                          </w:p>
                          <w:p w:rsidR="00697515" w:rsidRPr="007C3B60" w:rsidRDefault="00697515" w:rsidP="007C3B60">
                            <w:pPr>
                              <w:spacing w:after="0"/>
                              <w:jc w:val="center"/>
                              <w:rPr>
                                <w:b/>
                                <w:i/>
                                <w:iCs/>
                                <w:color w:val="7F7F7F" w:themeColor="text1" w:themeTint="80"/>
                                <w:sz w:val="24"/>
                                <w:lang w:val="mn-MN"/>
                              </w:rPr>
                            </w:pPr>
                            <w:r w:rsidRPr="007C3B60">
                              <w:rPr>
                                <w:b/>
                                <w:i/>
                                <w:iCs/>
                                <w:color w:val="7F7F7F" w:themeColor="text1" w:themeTint="80"/>
                                <w:sz w:val="24"/>
                                <w:lang w:val="mn-MN"/>
                              </w:rPr>
                              <w:t xml:space="preserve">8.8 </w:t>
                            </w:r>
                            <w:r w:rsidRPr="007C3B60">
                              <w:rPr>
                                <w:i/>
                                <w:iCs/>
                                <w:color w:val="7F7F7F" w:themeColor="text1" w:themeTint="80"/>
                                <w:sz w:val="24"/>
                                <w:lang w:val="mn-MN"/>
                              </w:rPr>
                              <w:t>Албан тушаалтны энэ хуулийн 8.1-д заасан ашиг сонирхлын зөрчилгүй гэдгээ илэрхийлсэн мэдэгдэл болон энэ хуулийн 8.6-д заасан тайлбар нээлттэй байна.</w:t>
                            </w:r>
                          </w:p>
                          <w:p w:rsidR="00697515" w:rsidRPr="00A67B4D" w:rsidRDefault="00697515">
                            <w:pPr>
                              <w:spacing w:after="0"/>
                              <w:jc w:val="center"/>
                              <w:rPr>
                                <w:i/>
                                <w:iCs/>
                                <w:color w:val="7F7F7F" w:themeColor="text1" w:themeTint="80"/>
                                <w:sz w:val="24"/>
                                <w:lang w:val="mn-MN"/>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margin-left:-5.8pt;margin-top:86.05pt;width:232.55pt;height:57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" o:allowincell="f" adj="1739" fillcolor="#943634" strokecolor="#9bbb59" strokeweight="3pt">
                <v:shadow color="#5d7035" offset="1pt,1pt"/>
                <v:textbox inset="3.6pt,,3.6pt">
                  <w:txbxContent>
                    <w:p w:rsidR="00697515" w:rsidRPr="007C3B60" w:rsidRDefault="00697515" w:rsidP="007C3B60">
                      <w:pPr>
                        <w:pStyle w:val="ListParagraph"/>
                        <w:numPr>
                          <w:ilvl w:val="0"/>
                          <w:numId w:val="34"/>
                        </w:numPr>
                        <w:rPr>
                          <w:i/>
                          <w:iCs/>
                          <w:color w:val="7F7F7F" w:themeColor="text1" w:themeTint="80"/>
                          <w:sz w:val="24"/>
                          <w:lang w:val="mn-MN"/>
                        </w:rPr>
                      </w:pPr>
                      <w:r w:rsidRPr="007C3B60">
                        <w:rPr>
                          <w:i/>
                          <w:iCs/>
                          <w:color w:val="7F7F7F" w:themeColor="text1" w:themeTint="80"/>
                          <w:sz w:val="24"/>
                          <w:lang w:val="mn-MN"/>
                        </w:rPr>
                        <w:t>дугаар зүйл. Ашиг сонирхлын зөрчлийг мэдэгдэх тайлбарлах</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8.1</w:t>
                      </w:r>
                      <w:r w:rsidRPr="007C3B60">
                        <w:rPr>
                          <w:i/>
                          <w:iCs/>
                          <w:color w:val="7F7F7F" w:themeColor="text1" w:themeTint="80"/>
                          <w:sz w:val="24"/>
                          <w:lang w:val="mn-MN"/>
                        </w:rPr>
                        <w:t xml:space="preserve">.Энэ хуулийн 23.8-д заасан журамд заасны дагуу албан тушаалтан захиргааны акт гаргах, удирдах, хяналт, шалгалт хийх, хариуцлага хүлээлгэх, гэрээ байгуулах, эдгээрийг хэлэлцэх, бэлтгэх, оролцохын өмнө тус бүр ашиг сонирхлын зөрчилгүй гэдгээ илэрхийлсэн мэдэгдэл гаргана. </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8.2</w:t>
                      </w:r>
                      <w:r w:rsidRPr="007C3B60">
                        <w:rPr>
                          <w:i/>
                          <w:iCs/>
                          <w:color w:val="7F7F7F" w:themeColor="text1" w:themeTint="80"/>
                          <w:sz w:val="24"/>
                          <w:lang w:val="mn-MN"/>
                        </w:rPr>
                        <w:t xml:space="preserve">.Албан тушаалтан албан үүргээ гүйцэтгэхэд ашиг сонирхлын зөрчил үүссэн, үүсч болзошгүй нөхцөлд албан үүргээ гүйцэтгэхээс татгалзаж, энэ тухай эрх бүхий байгууллага, албан тушаалтанд бичгээр мэдэгдэх үүрэгтэй.            </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8.4</w:t>
                      </w:r>
                      <w:r w:rsidRPr="007C3B60">
                        <w:rPr>
                          <w:i/>
                          <w:iCs/>
                          <w:color w:val="7F7F7F" w:themeColor="text1" w:themeTint="80"/>
                          <w:sz w:val="24"/>
                          <w:lang w:val="mn-MN"/>
                        </w:rPr>
                        <w:t>.Ашиг сонирхлын зөрчлийн талаар мэдэгдэл, мэдээлэл хүлээн авсан эрх бүхий байгууллага, албан тушаалтан тухайн албан үүргийг өөр албан тушаалтнаар гүйцэтгүүлэх эсэх шийдвэрийг нэн даруй бичгээр гаргана .</w:t>
                      </w:r>
                    </w:p>
                    <w:p w:rsidR="00697515" w:rsidRPr="007C3B60" w:rsidRDefault="00697515" w:rsidP="007C3B60">
                      <w:pPr>
                        <w:spacing w:after="0"/>
                        <w:jc w:val="center"/>
                        <w:rPr>
                          <w:i/>
                          <w:iCs/>
                          <w:color w:val="7F7F7F" w:themeColor="text1" w:themeTint="80"/>
                          <w:sz w:val="24"/>
                          <w:lang w:val="mn-MN"/>
                        </w:rPr>
                      </w:pPr>
                      <w:r w:rsidRPr="007C3B60">
                        <w:rPr>
                          <w:b/>
                          <w:i/>
                          <w:iCs/>
                          <w:color w:val="7F7F7F" w:themeColor="text1" w:themeTint="80"/>
                          <w:sz w:val="24"/>
                          <w:lang w:val="mn-MN"/>
                        </w:rPr>
                        <w:t>8.6</w:t>
                      </w:r>
                      <w:r w:rsidRPr="007C3B60">
                        <w:rPr>
                          <w:i/>
                          <w:iCs/>
                          <w:color w:val="7F7F7F" w:themeColor="text1" w:themeTint="80"/>
                          <w:sz w:val="24"/>
                          <w:lang w:val="mn-MN"/>
                        </w:rPr>
                        <w:t xml:space="preserve">.Ашиг сонирхлын зөрчилтэй гэж ойлгогдохуйц нөхцөл байдал үүсвэл тухайн албан тушаалтан уг нөхцөл байдалд бичгээр тайлбар хийж, эрх бүхий байгууллага, албан тушаалтанд хүргүүлнэ </w:t>
                      </w:r>
                    </w:p>
                    <w:p w:rsidR="00697515" w:rsidRPr="007C3B60" w:rsidRDefault="00697515" w:rsidP="007C3B60">
                      <w:pPr>
                        <w:spacing w:after="0"/>
                        <w:jc w:val="center"/>
                        <w:rPr>
                          <w:b/>
                          <w:i/>
                          <w:iCs/>
                          <w:color w:val="7F7F7F" w:themeColor="text1" w:themeTint="80"/>
                          <w:sz w:val="24"/>
                          <w:lang w:val="mn-MN"/>
                        </w:rPr>
                      </w:pPr>
                      <w:r w:rsidRPr="007C3B60">
                        <w:rPr>
                          <w:b/>
                          <w:i/>
                          <w:iCs/>
                          <w:color w:val="7F7F7F" w:themeColor="text1" w:themeTint="80"/>
                          <w:sz w:val="24"/>
                          <w:lang w:val="mn-MN"/>
                        </w:rPr>
                        <w:t xml:space="preserve">8.8 </w:t>
                      </w:r>
                      <w:r w:rsidRPr="007C3B60">
                        <w:rPr>
                          <w:i/>
                          <w:iCs/>
                          <w:color w:val="7F7F7F" w:themeColor="text1" w:themeTint="80"/>
                          <w:sz w:val="24"/>
                          <w:lang w:val="mn-MN"/>
                        </w:rPr>
                        <w:t>Албан тушаалтны энэ хуулийн 8.1-д заасан ашиг сонирхлын зөрчилгүй гэдгээ илэрхийлсэн мэдэгдэл болон энэ хуулийн 8.6-д заасан тайлбар нээлттэй байна.</w:t>
                      </w:r>
                    </w:p>
                    <w:p w:rsidR="00697515" w:rsidRPr="00A67B4D" w:rsidRDefault="00697515">
                      <w:pPr>
                        <w:spacing w:after="0"/>
                        <w:jc w:val="center"/>
                        <w:rPr>
                          <w:i/>
                          <w:iCs/>
                          <w:color w:val="7F7F7F" w:themeColor="text1" w:themeTint="80"/>
                          <w:sz w:val="24"/>
                          <w:lang w:val="mn-MN"/>
                        </w:rPr>
                      </w:pPr>
                    </w:p>
                  </w:txbxContent>
                </v:textbox>
                <w10:wrap type="square" anchorx="margin" anchory="margin"/>
              </v:shape>
            </w:pict>
          </mc:Fallback>
        </mc:AlternateContent>
      </w:r>
    </w:p>
    <w:p w:rsidR="00AE2A0E" w:rsidRPr="007C4425" w:rsidRDefault="00AE2A0E" w:rsidP="00BB26C6">
      <w:pPr>
        <w:spacing w:line="240" w:lineRule="auto"/>
        <w:jc w:val="center"/>
        <w:rPr>
          <w:rFonts w:cstheme="minorHAnsi"/>
          <w:b/>
          <w:sz w:val="24"/>
          <w:szCs w:val="24"/>
          <w:lang w:val="mn-MN"/>
        </w:rPr>
      </w:pPr>
      <w:r w:rsidRPr="007C4425">
        <w:rPr>
          <w:rFonts w:cstheme="minorHAnsi"/>
          <w:b/>
          <w:sz w:val="24"/>
          <w:szCs w:val="24"/>
          <w:lang w:val="mn-MN"/>
        </w:rPr>
        <w:t>Хуулийн 8.1, 8.2, 8.4 дэх заалтын хэрэгжилт</w:t>
      </w:r>
    </w:p>
    <w:p w:rsidR="00AE2A0E" w:rsidRPr="007C4425" w:rsidRDefault="00AE2A0E" w:rsidP="00BB26C6">
      <w:pPr>
        <w:spacing w:line="240" w:lineRule="auto"/>
        <w:jc w:val="both"/>
        <w:rPr>
          <w:rFonts w:cstheme="minorHAnsi"/>
          <w:sz w:val="24"/>
          <w:szCs w:val="24"/>
          <w:lang w:val="mn-MN"/>
        </w:rPr>
      </w:pPr>
      <w:r w:rsidRPr="007C4425">
        <w:rPr>
          <w:rFonts w:cstheme="minorHAnsi"/>
          <w:sz w:val="24"/>
          <w:szCs w:val="24"/>
          <w:lang w:val="mn-MN"/>
        </w:rPr>
        <w:t xml:space="preserve">     Хуулийн эдгээр заалтууд нь албан тушаалтан ажил үүргээ гүйцэтгэхдээ ашиг сонирхлын зөрчлөөс ангид, үнэнч шударгаар ажилласан болохоо баталгаажуулах боломжийг хуулийн хүрээнд бүрдүүлэхэд чиглэгдсэн. Нөгөө талаас албан тушаалтан өөрийн хувийн ашиг сонирхолд хөтлөгдөн албаны эрх мэдлээ хувьдаа болон хамаарал бүхий этгээдэд давуу байдал олгож болзошгүй нөхцөлд</w:t>
      </w:r>
      <w:r w:rsidRPr="007C4425">
        <w:rPr>
          <w:rFonts w:cstheme="minorHAnsi"/>
          <w:sz w:val="24"/>
          <w:szCs w:val="24"/>
          <w:vertAlign w:val="superscript"/>
          <w:lang w:val="mn-MN"/>
        </w:rPr>
        <w:t xml:space="preserve">  </w:t>
      </w:r>
      <w:r w:rsidRPr="007C4425">
        <w:rPr>
          <w:rFonts w:cstheme="minorHAnsi"/>
          <w:sz w:val="24"/>
          <w:szCs w:val="24"/>
          <w:lang w:val="mn-MN"/>
        </w:rPr>
        <w:t xml:space="preserve">ашиг сонирхлын зөрчил үүсэхээс урьдчилан сэргийлэх зорилгоор тухайн ажил үүргийг өөр албан тушаалтанд шилжүүлэн гүйцэтгүүлэх замаар төрийн албаны тэгш, шудрага, итгэл даах байдлыг хангахад чиглэсэн зохицуулалтууд юм. </w:t>
      </w:r>
    </w:p>
    <w:p w:rsidR="00AE2A0E" w:rsidRPr="007C4425" w:rsidRDefault="00AE2A0E" w:rsidP="00BB26C6">
      <w:pPr>
        <w:spacing w:line="240" w:lineRule="auto"/>
        <w:ind w:firstLineChars="150" w:firstLine="360"/>
        <w:jc w:val="both"/>
        <w:rPr>
          <w:rFonts w:cstheme="minorHAnsi"/>
          <w:sz w:val="24"/>
          <w:szCs w:val="24"/>
          <w:lang w:val="mn-MN"/>
        </w:rPr>
      </w:pPr>
      <w:r w:rsidRPr="007C4425">
        <w:rPr>
          <w:rFonts w:cstheme="minorHAnsi"/>
          <w:sz w:val="24"/>
          <w:szCs w:val="24"/>
          <w:lang w:val="mn-MN"/>
        </w:rPr>
        <w:t xml:space="preserve">Хуулийн 8.1 дахь заалтын дагуу албан тушаалтан захиргааны акт гаргах, хяналт шалгалт явуулах, гэрээ хийх гэх мэт тохиолдол бүрт ашиг сонирхлын зөрчилгүй гэдгээ илэрхийлсэн мэдэгдэл гаргах үүрэгтэй. Энэхүү мэдэгдэл гаргах маягтыг УИХ-ын Хууль Зүйн Байнгын Хорооноос 2012 оны 04 сарын 25-ны 5-р тогтоолын 4-р хавсралтаар “Ашиг сонирхлын зөрчилгүй гэдгээ илэрхийлэх, зөрчил үүссэн тухай мэдэгдлийн маягт” нэртэйгээр баталсан байдаг. Энэхүү маягтын нэр болон агуулгаас харахад албан тушаалтан ашиг сонирхлын зөрчил үүсээгүй гэдгээ баталгаажуулж буй аль ч тохиолдолд уг маягтыг ашиглаж болохоор харагдаж байгаа юм. </w:t>
      </w:r>
    </w:p>
    <w:p w:rsidR="00AE2A0E" w:rsidRPr="007C4425" w:rsidRDefault="00AE2A0E" w:rsidP="00BB26C6">
      <w:pPr>
        <w:spacing w:line="240" w:lineRule="auto"/>
        <w:ind w:firstLineChars="150" w:firstLine="360"/>
        <w:jc w:val="both"/>
        <w:rPr>
          <w:rFonts w:cstheme="minorHAnsi"/>
          <w:sz w:val="24"/>
          <w:szCs w:val="24"/>
          <w:lang w:val="mn-MN"/>
        </w:rPr>
      </w:pPr>
      <w:r w:rsidRPr="007C4425">
        <w:rPr>
          <w:rFonts w:cstheme="minorHAnsi"/>
          <w:sz w:val="24"/>
          <w:szCs w:val="24"/>
          <w:lang w:val="mn-MN"/>
        </w:rPr>
        <w:lastRenderedPageBreak/>
        <w:t>Үүнийг</w:t>
      </w:r>
      <w:r w:rsidR="00FE0CDC" w:rsidRPr="007C4425">
        <w:rPr>
          <w:rFonts w:cstheme="minorHAnsi"/>
          <w:sz w:val="24"/>
          <w:szCs w:val="24"/>
          <w:lang w:val="mn-MN"/>
        </w:rPr>
        <w:t xml:space="preserve"> хэрэгжилтийг авч үзвэл </w:t>
      </w:r>
      <w:r w:rsidRPr="007C4425">
        <w:rPr>
          <w:rFonts w:cstheme="minorHAnsi"/>
          <w:sz w:val="24"/>
          <w:szCs w:val="24"/>
          <w:lang w:val="mn-MN"/>
        </w:rPr>
        <w:t>Сумдын ЗДТГазрууд  бүтээгдэхүүн худалдан авах ажиллагаа, тендер, төсөл шалгаруулах ажлын хэсэгт орсон  албан тушаалтнуудаас мэдэгдэл гаргуулж байна. Тухайлбал 2015 онд :</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Баян сумын ЗДТГазар ерөнхий боловсролын дунд сургууль, цэцэрлэг, дотуур байрны мах, сүү,нүүрс  нийлүүлэх  худалдан авах ажиллагааны ажлын хэсгийн  5 албан тушаалтан,</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 xml:space="preserve"> Батсүмбэр сумын Засаг даргын 2015.04.13-ны А/186 захирамжаар байгуулагдсан  “Универсаль трактор” төсөл шалгаруулах үнэлгээний хорооны 7 албан тушаалтан, </w:t>
      </w:r>
    </w:p>
    <w:p w:rsidR="00AE2A0E" w:rsidRPr="007C4425" w:rsidRDefault="00AE2A0E" w:rsidP="00BB26C6">
      <w:pPr>
        <w:pStyle w:val="msghead"/>
        <w:numPr>
          <w:ilvl w:val="0"/>
          <w:numId w:val="2"/>
        </w:numPr>
        <w:spacing w:before="0" w:beforeAutospacing="0" w:after="120" w:afterAutospacing="0"/>
        <w:jc w:val="both"/>
        <w:rPr>
          <w:rFonts w:asciiTheme="minorHAnsi" w:hAnsiTheme="minorHAnsi" w:cstheme="minorHAnsi"/>
          <w:lang w:val="mn-MN"/>
        </w:rPr>
      </w:pPr>
      <w:r w:rsidRPr="007C4425">
        <w:rPr>
          <w:rFonts w:asciiTheme="minorHAnsi" w:hAnsiTheme="minorHAnsi" w:cstheme="minorHAnsi"/>
          <w:lang w:val="mn-MN"/>
        </w:rPr>
        <w:t>Баянчандмань сумын Засаг даргын 2015.07.03-ны захирамжаар томилогдсон   Сум хөгжүүлэх сангийн  НБД сангийн төсөл шалгаруулах ажлын хэсгийн 5 албан тушаалтан,</w:t>
      </w:r>
    </w:p>
    <w:p w:rsidR="00AE2A0E" w:rsidRPr="007C4425" w:rsidRDefault="00AE2A0E" w:rsidP="00BB26C6">
      <w:pPr>
        <w:pStyle w:val="msghead"/>
        <w:numPr>
          <w:ilvl w:val="0"/>
          <w:numId w:val="2"/>
        </w:numPr>
        <w:spacing w:before="0" w:beforeAutospacing="0" w:after="0" w:afterAutospacing="0"/>
        <w:jc w:val="both"/>
        <w:rPr>
          <w:rFonts w:asciiTheme="minorHAnsi" w:hAnsiTheme="minorHAnsi" w:cstheme="minorHAnsi"/>
          <w:lang w:val="mn-MN"/>
        </w:rPr>
      </w:pPr>
      <w:r w:rsidRPr="007C4425">
        <w:rPr>
          <w:rFonts w:asciiTheme="minorHAnsi" w:hAnsiTheme="minorHAnsi" w:cstheme="minorHAnsi"/>
          <w:lang w:val="mn-MN"/>
        </w:rPr>
        <w:t>Аймгийн ЭМГ-ын даргын 2015 оны  15 тоот тушаалаар  Аймгийн хэмжээнд ЭМДС-аас санхүүжих эрүүл мэндийн тусламж үзүүлэх, хөгжлийн хөтөлбөрийн эрүүл мэндийн байгууулага</w:t>
      </w:r>
      <w:r w:rsidRPr="007C4425">
        <w:rPr>
          <w:rFonts w:asciiTheme="minorHAnsi" w:eastAsia="Malgun Gothic" w:hAnsiTheme="minorHAnsi" w:cstheme="minorHAnsi"/>
          <w:lang w:val="mn-MN"/>
        </w:rPr>
        <w:t>(</w:t>
      </w:r>
      <w:r w:rsidRPr="007C4425">
        <w:rPr>
          <w:rFonts w:asciiTheme="minorHAnsi" w:hAnsiTheme="minorHAnsi" w:cstheme="minorHAnsi"/>
          <w:lang w:val="mn-MN"/>
        </w:rPr>
        <w:t>ХХЭМБ</w:t>
      </w:r>
      <w:r w:rsidRPr="007C4425">
        <w:rPr>
          <w:rFonts w:asciiTheme="minorHAnsi" w:eastAsia="Malgun Gothic" w:hAnsiTheme="minorHAnsi" w:cstheme="minorHAnsi"/>
          <w:lang w:val="mn-MN"/>
        </w:rPr>
        <w:t>)</w:t>
      </w:r>
      <w:r w:rsidRPr="007C4425">
        <w:rPr>
          <w:rFonts w:asciiTheme="minorHAnsi" w:hAnsiTheme="minorHAnsi" w:cstheme="minorHAnsi"/>
          <w:lang w:val="mn-MN"/>
        </w:rPr>
        <w:t xml:space="preserve">-ыг сонгох тендерийн комиссын 5 албан тушаалтан </w:t>
      </w:r>
    </w:p>
    <w:p w:rsidR="00AE2A0E" w:rsidRPr="007C4425" w:rsidRDefault="00AE2A0E" w:rsidP="00BB26C6">
      <w:pPr>
        <w:pStyle w:val="ListParagraph"/>
        <w:numPr>
          <w:ilvl w:val="0"/>
          <w:numId w:val="2"/>
        </w:numPr>
        <w:spacing w:after="200" w:line="240" w:lineRule="auto"/>
        <w:ind w:right="-450"/>
        <w:jc w:val="both"/>
        <w:rPr>
          <w:rFonts w:cstheme="minorHAnsi"/>
          <w:sz w:val="24"/>
          <w:szCs w:val="24"/>
          <w:lang w:val="mn-MN"/>
        </w:rPr>
      </w:pPr>
      <w:r w:rsidRPr="007C4425">
        <w:rPr>
          <w:rFonts w:cstheme="minorHAnsi"/>
          <w:sz w:val="24"/>
          <w:szCs w:val="24"/>
          <w:lang w:val="mn-MN"/>
        </w:rPr>
        <w:t>Баянхангай  суманд баригдах 04 квт-ын шугамын трансформатр  барих тендер шалгаруулах ажлын хэсгийн  5 хүн албан тушаалтан</w:t>
      </w:r>
      <w:r w:rsidRPr="007C4425">
        <w:rPr>
          <w:rFonts w:cstheme="minorHAnsi"/>
          <w:color w:val="5B9BD5" w:themeColor="accent1"/>
          <w:sz w:val="24"/>
          <w:szCs w:val="24"/>
          <w:lang w:val="mn-MN"/>
        </w:rPr>
        <w:t xml:space="preserve"> </w:t>
      </w:r>
      <w:r w:rsidRPr="007C4425">
        <w:rPr>
          <w:rFonts w:cstheme="minorHAnsi"/>
          <w:sz w:val="24"/>
          <w:szCs w:val="24"/>
          <w:lang w:val="mn-MN"/>
        </w:rPr>
        <w:t xml:space="preserve">тус тус  мэдэгдэл гаргаж албан үүргээ гүйцэтгэсэн байна. </w:t>
      </w:r>
    </w:p>
    <w:p w:rsidR="00AE2A0E" w:rsidRPr="007C4425" w:rsidRDefault="00AE2A0E" w:rsidP="00BB26C6">
      <w:pPr>
        <w:spacing w:line="240" w:lineRule="auto"/>
        <w:ind w:firstLineChars="100" w:firstLine="240"/>
        <w:jc w:val="both"/>
        <w:rPr>
          <w:rFonts w:cstheme="minorHAnsi"/>
          <w:sz w:val="24"/>
          <w:szCs w:val="24"/>
          <w:lang w:val="mn-MN"/>
        </w:rPr>
      </w:pPr>
      <w:r w:rsidRPr="007C4425">
        <w:rPr>
          <w:rFonts w:cstheme="minorHAnsi"/>
          <w:sz w:val="24"/>
          <w:szCs w:val="24"/>
          <w:lang w:val="mn-MN"/>
        </w:rPr>
        <w:t>Хуулийн 8.1 дахь заалтын дагуу албан тушаалтан захиргааны акт гаргах бүрдээ мэдэгдэл гаргахаар байгаа ч мониторингийн анхдагч мэдээлэл цуглуулсан дээрх төрийн байгууллагуудын бүх албан тушаалтнаас энэ онд зөвхөн  27 нь л  мэдэгдэл гаргасан нь харьцангуй бага тоо байна.</w:t>
      </w:r>
    </w:p>
    <w:p w:rsidR="00AE2A0E" w:rsidRPr="007C4425" w:rsidRDefault="00AE2A0E" w:rsidP="00BB26C6">
      <w:pPr>
        <w:spacing w:line="240" w:lineRule="auto"/>
        <w:ind w:firstLineChars="200" w:firstLine="480"/>
        <w:jc w:val="both"/>
        <w:rPr>
          <w:rFonts w:cstheme="minorHAnsi"/>
          <w:sz w:val="24"/>
          <w:szCs w:val="24"/>
          <w:lang w:val="mn-MN"/>
        </w:rPr>
      </w:pPr>
      <w:r w:rsidRPr="007C4425">
        <w:rPr>
          <w:rFonts w:cstheme="minorHAnsi"/>
          <w:sz w:val="24"/>
          <w:szCs w:val="24"/>
          <w:lang w:val="mn-MN"/>
        </w:rPr>
        <w:t xml:space="preserve">Энэ хугацаанд Баянчандмань сум л нэг албан тушаалтан  зөрчилтэй байсныг хасч өөр хүн томилсон байна. Орон нутагт бол хүнээ сайн таних учраас ашиг сонирхолын зөрчил бүхий хүнийг анхнаас нь л оруулдаггүй тул зөрчил үүсэх нь бага, нөгөөтэйгүүр өмч хөрөнгө </w:t>
      </w:r>
      <w:r w:rsidR="00BB26C6">
        <w:rPr>
          <w:rFonts w:cstheme="minorHAnsi"/>
          <w:noProof/>
        </w:rPr>
        <mc:AlternateContent>
          <mc:Choice Requires="wps">
            <w:drawing>
              <wp:anchor distT="0" distB="0" distL="91440" distR="91440" simplePos="0" relativeHeight="251668480" behindDoc="0" locked="0" layoutInCell="1" allowOverlap="1">
                <wp:simplePos x="0" y="0"/>
                <wp:positionH relativeFrom="margin">
                  <wp:posOffset>-94615</wp:posOffset>
                </wp:positionH>
                <wp:positionV relativeFrom="line">
                  <wp:posOffset>42545</wp:posOffset>
                </wp:positionV>
                <wp:extent cx="3647440" cy="2448560"/>
                <wp:effectExtent l="0" t="0" r="10160" b="0"/>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97515" w:rsidRPr="00E3779B" w:rsidRDefault="00697515" w:rsidP="00BB26C6">
                            <w:pPr>
                              <w:pStyle w:val="Quote"/>
                              <w:pBdr>
                                <w:top w:val="single" w:sz="48" w:space="0" w:color="5B9BD5" w:themeColor="accent1"/>
                                <w:bottom w:val="single" w:sz="48" w:space="8" w:color="5B9BD5" w:themeColor="accent1"/>
                              </w:pBdr>
                              <w:spacing w:line="300" w:lineRule="auto"/>
                              <w:jc w:val="center"/>
                              <w:rPr>
                                <w:color w:val="5B9BD5" w:themeColor="accent1"/>
                                <w:sz w:val="24"/>
                                <w:lang w:val="mn-MN"/>
                              </w:rPr>
                            </w:pPr>
                            <w:r w:rsidRPr="00E3779B">
                              <w:rPr>
                                <w:color w:val="5B9BD5" w:themeColor="accent1"/>
                                <w:sz w:val="24"/>
                                <w:lang w:val="mn-MN"/>
                              </w:rPr>
                              <w:t xml:space="preserve">Энэ хуулийн ашиг сонирхолын тухай мэдүүлэг нь авлигаас урьдчилан сэргийлэх сэрэмжлүүлэг болдог сайн талтай боловч албан хаагч бүр жигд хэрэгжүүлж байгаа гэж хэлж чадахгүй. Тухайн албан хаагчийг хянах механзм тодорхой бус байдгаас үр дүнг тооцоход төвөгтэй байдаг. Ер нь үнэхээр ажил болгоод явбал төрийн хүний ноён нуруу, төрийн албаны ёс зүйн төлөвшилд эерэг нөлөө үзүүлнэ. </w:t>
                            </w:r>
                          </w:p>
                          <w:p w:rsidR="00697515" w:rsidRDefault="00697515" w:rsidP="00BB26C6">
                            <w:pPr>
                              <w:pStyle w:val="Quote"/>
                              <w:pBdr>
                                <w:top w:val="single" w:sz="48" w:space="0" w:color="5B9BD5" w:themeColor="accent1"/>
                                <w:bottom w:val="single" w:sz="48" w:space="8" w:color="5B9BD5" w:themeColor="accent1"/>
                              </w:pBdr>
                              <w:spacing w:line="300" w:lineRule="auto"/>
                              <w:jc w:val="center"/>
                              <w:rPr>
                                <w:rFonts w:eastAsiaTheme="minorHAnsi"/>
                                <w:color w:val="5B9BD5" w:themeColor="accent1"/>
                                <w:sz w:val="21"/>
                              </w:rPr>
                            </w:pPr>
                            <w:r>
                              <w:rPr>
                                <w:color w:val="5B9BD5" w:themeColor="accent1"/>
                                <w:sz w:val="24"/>
                                <w:lang w:val="mn-MN"/>
                              </w:rPr>
                              <w:t xml:space="preserve">Аймгийн </w:t>
                            </w:r>
                            <w:r w:rsidRPr="005D15B6">
                              <w:rPr>
                                <w:color w:val="5B9BD5" w:themeColor="accent1"/>
                                <w:sz w:val="24"/>
                                <w:lang w:val="mn-MN"/>
                              </w:rPr>
                              <w:t>ЭМГ-ын ажилтны ярилцлагаас</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45pt;margin-top:3.35pt;width:287.2pt;height:192.8pt;z-index:25166848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" filled="f" stroked="f" strokeweight=".5pt">
                <v:textbox inset="0,7.2pt,0,7.2pt">
                  <w:txbxContent>
                    <w:p w:rsidR="00697515" w:rsidRPr="00E3779B" w:rsidRDefault="00697515" w:rsidP="00BB26C6">
                      <w:pPr>
                        <w:pStyle w:val="Quote"/>
                        <w:pBdr>
                          <w:top w:val="single" w:sz="48" w:space="0" w:color="5B9BD5" w:themeColor="accent1"/>
                          <w:bottom w:val="single" w:sz="48" w:space="8" w:color="5B9BD5" w:themeColor="accent1"/>
                        </w:pBdr>
                        <w:spacing w:line="300" w:lineRule="auto"/>
                        <w:jc w:val="center"/>
                        <w:rPr>
                          <w:color w:val="5B9BD5" w:themeColor="accent1"/>
                          <w:sz w:val="24"/>
                          <w:lang w:val="mn-MN"/>
                        </w:rPr>
                      </w:pPr>
                      <w:r w:rsidRPr="00E3779B">
                        <w:rPr>
                          <w:color w:val="5B9BD5" w:themeColor="accent1"/>
                          <w:sz w:val="24"/>
                          <w:lang w:val="mn-MN"/>
                        </w:rPr>
                        <w:t xml:space="preserve">Энэ хуулийн ашиг сонирхолын тухай мэдүүлэг нь авлигаас урьдчилан сэргийлэх сэрэмжлүүлэг болдог сайн талтай боловч албан хаагч бүр жигд хэрэгжүүлж байгаа гэж хэлж чадахгүй. Тухайн албан хаагчийг хянах механзм тодорхой бус байдгаас үр дүнг тооцоход төвөгтэй байдаг. Ер нь үнэхээр ажил болгоод явбал төрийн хүний ноён нуруу, төрийн албаны ёс зүйн төлөвшилд эерэг нөлөө үзүүлнэ. </w:t>
                      </w:r>
                    </w:p>
                    <w:p w:rsidR="00697515" w:rsidRDefault="00697515" w:rsidP="00BB26C6">
                      <w:pPr>
                        <w:pStyle w:val="Quote"/>
                        <w:pBdr>
                          <w:top w:val="single" w:sz="48" w:space="0" w:color="5B9BD5" w:themeColor="accent1"/>
                          <w:bottom w:val="single" w:sz="48" w:space="8" w:color="5B9BD5" w:themeColor="accent1"/>
                        </w:pBdr>
                        <w:spacing w:line="300" w:lineRule="auto"/>
                        <w:jc w:val="center"/>
                        <w:rPr>
                          <w:rFonts w:eastAsiaTheme="minorHAnsi"/>
                          <w:color w:val="5B9BD5" w:themeColor="accent1"/>
                          <w:sz w:val="21"/>
                        </w:rPr>
                      </w:pPr>
                      <w:r>
                        <w:rPr>
                          <w:color w:val="5B9BD5" w:themeColor="accent1"/>
                          <w:sz w:val="24"/>
                          <w:lang w:val="mn-MN"/>
                        </w:rPr>
                        <w:t xml:space="preserve">Аймгийн </w:t>
                      </w:r>
                      <w:r w:rsidRPr="005D15B6">
                        <w:rPr>
                          <w:color w:val="5B9BD5" w:themeColor="accent1"/>
                          <w:sz w:val="24"/>
                          <w:lang w:val="mn-MN"/>
                        </w:rPr>
                        <w:t>ЭМГ-ын ажилтны ярилцлагаас</w:t>
                      </w:r>
                    </w:p>
                  </w:txbxContent>
                </v:textbox>
                <w10:wrap type="square" anchorx="margin" anchory="line"/>
              </v:shape>
            </w:pict>
          </mc:Fallback>
        </mc:AlternateContent>
      </w:r>
      <w:r w:rsidRPr="007C4425">
        <w:rPr>
          <w:rFonts w:cstheme="minorHAnsi"/>
          <w:sz w:val="24"/>
          <w:szCs w:val="24"/>
          <w:lang w:val="mn-MN"/>
        </w:rPr>
        <w:t xml:space="preserve">шийдэхээс бусад шийдвэрт албан тушаалтан мэдэгдэл гаргаагүй байна. </w:t>
      </w:r>
    </w:p>
    <w:p w:rsidR="00E3779B" w:rsidRPr="00BB26C6" w:rsidRDefault="00AE2A0E" w:rsidP="00BB26C6">
      <w:pPr>
        <w:pStyle w:val="msghead"/>
        <w:spacing w:before="0" w:beforeAutospacing="0" w:after="120" w:afterAutospacing="0"/>
        <w:jc w:val="both"/>
        <w:rPr>
          <w:rFonts w:asciiTheme="minorHAnsi" w:hAnsiTheme="minorHAnsi" w:cstheme="minorHAnsi"/>
          <w:color w:val="000000" w:themeColor="text1"/>
        </w:rPr>
      </w:pPr>
      <w:r w:rsidRPr="007C4425">
        <w:rPr>
          <w:rFonts w:asciiTheme="minorHAnsi" w:hAnsiTheme="minorHAnsi" w:cstheme="minorHAnsi"/>
          <w:lang w:val="mn-MN"/>
        </w:rPr>
        <w:t xml:space="preserve">  Бусад байгууллагууд 2014-2015 онд хяналт шалгалт явуулах, гэрээ хийх зэргээр олон шийдвэр гаргасан боловч  зөвхөн тендер, өмч хөрөнгийн холбогдолтой 2</w:t>
      </w:r>
      <w:r w:rsidRPr="007C4425">
        <w:rPr>
          <w:rFonts w:asciiTheme="minorHAnsi" w:eastAsia="Malgun Gothic" w:hAnsiTheme="minorHAnsi" w:cstheme="minorHAnsi"/>
          <w:lang w:val="mn-MN"/>
        </w:rPr>
        <w:t>~</w:t>
      </w:r>
      <w:r w:rsidRPr="007C4425">
        <w:rPr>
          <w:rFonts w:asciiTheme="minorHAnsi" w:hAnsiTheme="minorHAnsi" w:cstheme="minorHAnsi"/>
          <w:lang w:val="mn-MN"/>
        </w:rPr>
        <w:t xml:space="preserve">3 асуудлыг шийдвэрлэхэд л “Мэдэгдэл” гаргуулж, хуулийн энэхүү зохицуулалтыг харуулахуйц ажил хэрэг болгох жишээ баримт хангалтгүй байна. Мониторингийн судалгаанд оролцсон   төрийн албан хаагчид  ашиг сонирхлын зөрчлийн тухай хууль хэрэгжснээр өмнөх үеэс  ахиц өөрчлөлт гарсан уу? гэсэн асуултанд төрийн албан хаагчид </w:t>
      </w:r>
      <w:r w:rsidRPr="007C4425">
        <w:rPr>
          <w:rFonts w:asciiTheme="minorHAnsi" w:hAnsiTheme="minorHAnsi" w:cstheme="minorHAnsi"/>
          <w:b/>
          <w:lang w:val="mn-MN"/>
        </w:rPr>
        <w:t>тийм 16,0%, үгүй 16,20%,  мэдэхгүй 67,5%</w:t>
      </w:r>
      <w:r w:rsidRPr="007C4425">
        <w:rPr>
          <w:rFonts w:asciiTheme="minorHAnsi" w:hAnsiTheme="minorHAnsi" w:cstheme="minorHAnsi"/>
          <w:lang w:val="mn-MN"/>
        </w:rPr>
        <w:t xml:space="preserve">  гэж тус тус хариулжээ</w:t>
      </w:r>
      <w:r w:rsidR="00E3779B" w:rsidRPr="007C4425">
        <w:rPr>
          <w:rFonts w:asciiTheme="minorHAnsi" w:hAnsiTheme="minorHAnsi" w:cstheme="minorHAnsi"/>
          <w:color w:val="000000" w:themeColor="text1"/>
          <w:lang w:val="mn-MN"/>
        </w:rPr>
        <w:t>.</w:t>
      </w:r>
    </w:p>
    <w:p w:rsidR="00AE2A0E" w:rsidRPr="00BB26C6" w:rsidRDefault="00AE2A0E" w:rsidP="00BB26C6">
      <w:pPr>
        <w:spacing w:line="240" w:lineRule="auto"/>
        <w:jc w:val="both"/>
        <w:rPr>
          <w:rFonts w:cstheme="minorHAnsi"/>
          <w:color w:val="000000" w:themeColor="text1"/>
          <w:sz w:val="24"/>
          <w:szCs w:val="24"/>
        </w:rPr>
      </w:pPr>
    </w:p>
    <w:p w:rsidR="00AE2A0E" w:rsidRPr="007C4425" w:rsidRDefault="00AE2A0E" w:rsidP="00BB26C6">
      <w:pPr>
        <w:spacing w:line="240" w:lineRule="auto"/>
        <w:ind w:firstLineChars="150" w:firstLine="360"/>
        <w:jc w:val="both"/>
        <w:rPr>
          <w:rFonts w:cstheme="minorHAnsi"/>
          <w:color w:val="000000" w:themeColor="text1"/>
          <w:sz w:val="24"/>
          <w:szCs w:val="24"/>
          <w:lang w:val="mn-MN"/>
        </w:rPr>
      </w:pPr>
    </w:p>
    <w:p w:rsidR="00AE2A0E" w:rsidRPr="007C4425" w:rsidRDefault="00E3779B" w:rsidP="00BB26C6">
      <w:pPr>
        <w:spacing w:line="240" w:lineRule="auto"/>
        <w:jc w:val="both"/>
        <w:rPr>
          <w:rFonts w:cstheme="minorHAnsi"/>
          <w:sz w:val="24"/>
          <w:szCs w:val="24"/>
          <w:lang w:val="mn-MN"/>
        </w:rPr>
      </w:pPr>
      <w:r w:rsidRPr="007C4425">
        <w:rPr>
          <w:rFonts w:cstheme="minorHAnsi"/>
          <w:sz w:val="24"/>
          <w:szCs w:val="24"/>
          <w:lang w:val="mn-MN"/>
        </w:rPr>
        <w:t>Д</w:t>
      </w:r>
      <w:r w:rsidR="00AE2A0E" w:rsidRPr="007C4425">
        <w:rPr>
          <w:rFonts w:cstheme="minorHAnsi"/>
          <w:sz w:val="24"/>
          <w:szCs w:val="24"/>
          <w:lang w:val="mn-MN"/>
        </w:rPr>
        <w:t>ээрх хоёр судалгааны дүн, ярилцлагын тэмдэглэл зэргээс үзэхэд байгууллагын хэмжээнд хуулийг таниулах, ажилтнуудын ашиг сонирхолын зөрчилд өртөхөөс урьдчилан сэргийлэх талаар ажлын эхлэл тавигдсан боловч үйл ажиллагаандаа мөрдөж хэрэгжүүлэх талаар ахиц өөрчлөлт гаргаагүй, дотоодын болон олон нийтийн хяналт дутагдалтай байгаа талаар анхаарч ажиллах шаардлагатай байна.</w:t>
      </w:r>
    </w:p>
    <w:p w:rsidR="00E3779B" w:rsidRPr="007C4425" w:rsidRDefault="00E3779B" w:rsidP="00BB26C6">
      <w:pPr>
        <w:spacing w:line="240" w:lineRule="auto"/>
        <w:jc w:val="both"/>
        <w:rPr>
          <w:rFonts w:cstheme="minorHAnsi"/>
          <w:sz w:val="24"/>
          <w:szCs w:val="24"/>
          <w:lang w:val="mn-MN"/>
        </w:rPr>
      </w:pPr>
    </w:p>
    <w:p w:rsidR="00AE2A0E" w:rsidRPr="007C4425" w:rsidRDefault="00AE2A0E" w:rsidP="00BB26C6">
      <w:pPr>
        <w:spacing w:after="0" w:line="240" w:lineRule="auto"/>
        <w:jc w:val="center"/>
        <w:rPr>
          <w:rFonts w:cstheme="minorHAnsi"/>
          <w:b/>
          <w:color w:val="000000" w:themeColor="text1"/>
          <w:sz w:val="24"/>
          <w:szCs w:val="24"/>
          <w:lang w:val="mn-MN"/>
        </w:rPr>
      </w:pPr>
      <w:r w:rsidRPr="007C4425">
        <w:rPr>
          <w:rFonts w:cstheme="minorHAnsi"/>
          <w:b/>
          <w:color w:val="000000" w:themeColor="text1"/>
          <w:sz w:val="24"/>
          <w:szCs w:val="24"/>
          <w:lang w:val="mn-MN"/>
        </w:rPr>
        <w:t xml:space="preserve">Зураг 4. Нийтийн албанд нийтийн болон хувийн  ашиг сонирхлыг </w:t>
      </w:r>
    </w:p>
    <w:p w:rsidR="00AE2A0E" w:rsidRPr="007C4425" w:rsidRDefault="00AE2A0E" w:rsidP="00BB26C6">
      <w:pPr>
        <w:spacing w:after="0" w:line="240" w:lineRule="auto"/>
        <w:jc w:val="center"/>
        <w:rPr>
          <w:rFonts w:cstheme="minorHAnsi"/>
          <w:b/>
          <w:color w:val="000000" w:themeColor="text1"/>
          <w:sz w:val="24"/>
          <w:szCs w:val="24"/>
          <w:lang w:val="mn-MN"/>
        </w:rPr>
      </w:pPr>
      <w:r w:rsidRPr="007C4425">
        <w:rPr>
          <w:rFonts w:cstheme="minorHAnsi"/>
          <w:b/>
          <w:color w:val="000000" w:themeColor="text1"/>
          <w:sz w:val="24"/>
          <w:szCs w:val="24"/>
          <w:lang w:val="mn-MN"/>
        </w:rPr>
        <w:t>зохицуулах, ашиг сонирхлын зөрчлөөс урьдчилан сэргийлэх</w:t>
      </w:r>
    </w:p>
    <w:p w:rsidR="00AE2A0E" w:rsidRPr="007C4425" w:rsidRDefault="00AE2A0E" w:rsidP="00BB26C6">
      <w:pPr>
        <w:spacing w:after="0" w:line="240" w:lineRule="auto"/>
        <w:jc w:val="center"/>
        <w:rPr>
          <w:rFonts w:cstheme="minorHAnsi"/>
          <w:b/>
          <w:color w:val="000000" w:themeColor="text1"/>
          <w:sz w:val="24"/>
          <w:szCs w:val="24"/>
          <w:lang w:val="mn-MN"/>
        </w:rPr>
      </w:pPr>
      <w:r w:rsidRPr="007C4425">
        <w:rPr>
          <w:rFonts w:cstheme="minorHAnsi"/>
          <w:b/>
          <w:color w:val="000000" w:themeColor="text1"/>
          <w:sz w:val="24"/>
          <w:szCs w:val="24"/>
          <w:lang w:val="mn-MN"/>
        </w:rPr>
        <w:t xml:space="preserve"> хуулийн хэрэгжилтийн түвшин </w:t>
      </w:r>
      <w:r w:rsidRPr="007C4425">
        <w:rPr>
          <w:rFonts w:eastAsia="Malgun Gothic" w:cstheme="minorHAnsi"/>
          <w:b/>
          <w:bCs/>
          <w:color w:val="000000" w:themeColor="text1"/>
          <w:sz w:val="24"/>
          <w:szCs w:val="24"/>
          <w:lang w:val="mn-MN" w:eastAsia="tr-TR"/>
        </w:rPr>
        <w:t>(</w:t>
      </w:r>
      <w:r w:rsidRPr="007C4425">
        <w:rPr>
          <w:rFonts w:cstheme="minorHAnsi"/>
          <w:b/>
          <w:bCs/>
          <w:color w:val="000000" w:themeColor="text1"/>
          <w:sz w:val="24"/>
          <w:szCs w:val="24"/>
          <w:lang w:val="mn-MN" w:eastAsia="tr-TR"/>
        </w:rPr>
        <w:t>хувиар</w:t>
      </w:r>
      <w:r w:rsidRPr="007C4425">
        <w:rPr>
          <w:rFonts w:eastAsia="Malgun Gothic" w:cstheme="minorHAnsi"/>
          <w:b/>
          <w:bCs/>
          <w:color w:val="000000" w:themeColor="text1"/>
          <w:sz w:val="24"/>
          <w:szCs w:val="24"/>
          <w:lang w:val="mn-MN" w:eastAsia="tr-TR"/>
        </w:rPr>
        <w:t>)</w:t>
      </w:r>
    </w:p>
    <w:p w:rsidR="00AE2A0E" w:rsidRPr="007C4425" w:rsidRDefault="00AE2A0E" w:rsidP="00BB26C6">
      <w:pPr>
        <w:spacing w:after="0" w:line="240" w:lineRule="auto"/>
        <w:ind w:firstLineChars="250" w:firstLine="600"/>
        <w:jc w:val="both"/>
        <w:rPr>
          <w:rFonts w:cstheme="minorHAnsi"/>
          <w:color w:val="ED7D31" w:themeColor="accent2"/>
          <w:sz w:val="24"/>
          <w:szCs w:val="24"/>
          <w:lang w:val="mn-MN"/>
        </w:rPr>
      </w:pPr>
      <w:r w:rsidRPr="007C4425">
        <w:rPr>
          <w:rFonts w:cstheme="minorHAnsi"/>
          <w:noProof/>
          <w:color w:val="ED7D31" w:themeColor="accent2"/>
          <w:sz w:val="24"/>
          <w:szCs w:val="24"/>
        </w:rPr>
        <w:drawing>
          <wp:inline distT="0" distB="0" distL="0" distR="0" wp14:anchorId="1B2BAD17" wp14:editId="759C1349">
            <wp:extent cx="5486400" cy="3200400"/>
            <wp:effectExtent l="0" t="0" r="0" b="0"/>
            <wp:docPr id="11" name="차트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2A0E" w:rsidRPr="007C4425" w:rsidRDefault="00AE2A0E" w:rsidP="00BB26C6">
      <w:pPr>
        <w:spacing w:after="0" w:line="240" w:lineRule="auto"/>
        <w:jc w:val="both"/>
        <w:rPr>
          <w:rFonts w:cstheme="minorHAnsi"/>
          <w:color w:val="ED7D31" w:themeColor="accent2"/>
          <w:sz w:val="24"/>
          <w:szCs w:val="24"/>
          <w:lang w:val="mn-MN"/>
        </w:rPr>
      </w:pPr>
    </w:p>
    <w:p w:rsidR="00AE2A0E" w:rsidRPr="007C4425" w:rsidRDefault="00AE2A0E" w:rsidP="00BB26C6">
      <w:pPr>
        <w:spacing w:after="0" w:line="240" w:lineRule="auto"/>
        <w:ind w:firstLineChars="150" w:firstLine="360"/>
        <w:jc w:val="both"/>
        <w:rPr>
          <w:rFonts w:cstheme="minorHAnsi"/>
          <w:color w:val="44546A" w:themeColor="text2"/>
          <w:sz w:val="24"/>
          <w:szCs w:val="24"/>
          <w:lang w:val="mn-MN"/>
        </w:rPr>
      </w:pPr>
      <w:r w:rsidRPr="007C4425">
        <w:rPr>
          <w:rFonts w:cstheme="minorHAnsi"/>
          <w:sz w:val="24"/>
          <w:szCs w:val="24"/>
          <w:lang w:val="mn-MN"/>
        </w:rPr>
        <w:t xml:space="preserve">Энэ хэсэгт холбогдох заалтуудын хэрэгжилт сул байхад нөлөөлж буй өөр нэг </w:t>
      </w:r>
      <w:r w:rsidR="00E3779B" w:rsidRPr="007C4425">
        <w:rPr>
          <w:rFonts w:cstheme="minorHAnsi"/>
          <w:sz w:val="24"/>
          <w:szCs w:val="24"/>
          <w:lang w:val="mn-MN"/>
        </w:rPr>
        <w:t>хүчин зүйл</w:t>
      </w:r>
      <w:r w:rsidRPr="007C4425">
        <w:rPr>
          <w:rFonts w:cstheme="minorHAnsi"/>
          <w:sz w:val="24"/>
          <w:szCs w:val="24"/>
          <w:lang w:val="mn-MN"/>
        </w:rPr>
        <w:t xml:space="preserve"> нь хуулийн заалтууд хоорондын уялдаа холбоог хуулиар бүрэн </w:t>
      </w:r>
      <w:r w:rsidR="001521FD" w:rsidRPr="007C4425">
        <w:rPr>
          <w:rFonts w:cstheme="minorHAnsi"/>
          <w:sz w:val="24"/>
          <w:szCs w:val="24"/>
          <w:lang w:val="mn-MN"/>
        </w:rPr>
        <w:t xml:space="preserve">хангаагүй </w:t>
      </w:r>
      <w:r w:rsidRPr="007C4425">
        <w:rPr>
          <w:rFonts w:cstheme="minorHAnsi"/>
          <w:sz w:val="24"/>
          <w:szCs w:val="24"/>
          <w:lang w:val="mn-MN"/>
        </w:rPr>
        <w:t xml:space="preserve">байгаатай холбоотой юм. Учир нь хуулийн 8.1 болон 8.2 дахь заалтуудад мэдэгдэл гаргах тохиолдлыг ялгаатай байдлаар зохицуулсан боловч мэдэгдэл гаргах маягт ашиглахыг зөвхөн 8.1 дэх заалтад дурдаж, 8.2 дахь заалтад тусгагдсан мэдэгдлийг хэрхэн гаргах тухай ямар нэгэн зохицуулалт тусгагдаагүй байна. </w:t>
      </w:r>
      <w:r w:rsidR="001521FD" w:rsidRPr="007C4425">
        <w:rPr>
          <w:rFonts w:cstheme="minorHAnsi"/>
          <w:sz w:val="24"/>
          <w:szCs w:val="24"/>
          <w:lang w:val="mn-MN"/>
        </w:rPr>
        <w:t>Х</w:t>
      </w:r>
      <w:r w:rsidRPr="007C4425">
        <w:rPr>
          <w:rFonts w:cstheme="minorHAnsi"/>
          <w:sz w:val="24"/>
          <w:szCs w:val="24"/>
          <w:lang w:val="mn-MN"/>
        </w:rPr>
        <w:t xml:space="preserve">уулийн 7.2.2-т дурдсан байгууллагын удирдлага болон эрх бүхий албан тушаалтны ажлын чиг үүрэгт </w:t>
      </w:r>
      <w:r w:rsidRPr="007C4425">
        <w:rPr>
          <w:rFonts w:cstheme="minorHAnsi"/>
          <w:i/>
          <w:sz w:val="24"/>
          <w:szCs w:val="24"/>
          <w:lang w:val="mn-MN"/>
        </w:rPr>
        <w:t xml:space="preserve">“...ашиг сонирхлын зөрчилгүй гэдгээ илэрхийлсэн мэдэгдлийг зохих журмын дагуу авах, бүртгэх, хянах шалгах” </w:t>
      </w:r>
      <w:r w:rsidRPr="007C4425">
        <w:rPr>
          <w:rFonts w:cstheme="minorHAnsi"/>
          <w:sz w:val="24"/>
          <w:szCs w:val="24"/>
          <w:lang w:val="mn-MN"/>
        </w:rPr>
        <w:t xml:space="preserve">–аар хуульчилсан хэдий ч  ашиг сонирхлын зөрчил үүссэн болон үүсч болзошгүй тухай 8.2 дахь заалтын дагуу мэдэгдлийг бүртгэж, хүлээж авах талаар дурдаагүй байгаа юм. </w:t>
      </w:r>
    </w:p>
    <w:p w:rsidR="00AE2A0E" w:rsidRPr="007C4425" w:rsidRDefault="00AE2A0E" w:rsidP="00BB26C6">
      <w:pPr>
        <w:spacing w:line="240" w:lineRule="auto"/>
        <w:jc w:val="center"/>
        <w:rPr>
          <w:rFonts w:cstheme="minorHAnsi"/>
          <w:b/>
          <w:sz w:val="24"/>
          <w:szCs w:val="24"/>
          <w:lang w:val="mn-MN"/>
        </w:rPr>
      </w:pPr>
    </w:p>
    <w:p w:rsidR="00AE2A0E" w:rsidRPr="007C4425" w:rsidRDefault="00AE2A0E" w:rsidP="00BB26C6">
      <w:pPr>
        <w:spacing w:line="240" w:lineRule="auto"/>
        <w:jc w:val="center"/>
        <w:rPr>
          <w:rFonts w:cstheme="minorHAnsi"/>
          <w:b/>
          <w:sz w:val="24"/>
          <w:szCs w:val="24"/>
          <w:lang w:val="mn-MN"/>
        </w:rPr>
      </w:pPr>
      <w:r w:rsidRPr="007C4425">
        <w:rPr>
          <w:rFonts w:cstheme="minorHAnsi"/>
          <w:b/>
          <w:sz w:val="24"/>
          <w:szCs w:val="24"/>
          <w:lang w:val="mn-MN"/>
        </w:rPr>
        <w:lastRenderedPageBreak/>
        <w:t>Хуулийн 8.6 дахь заалтын хэрэгжилт</w:t>
      </w:r>
    </w:p>
    <w:p w:rsidR="00AE2A0E" w:rsidRPr="007C4425" w:rsidRDefault="00AE2A0E" w:rsidP="00BB26C6">
      <w:pPr>
        <w:spacing w:line="240" w:lineRule="auto"/>
        <w:ind w:firstLineChars="150" w:firstLine="360"/>
        <w:jc w:val="both"/>
        <w:rPr>
          <w:rFonts w:cstheme="minorHAnsi"/>
          <w:sz w:val="24"/>
          <w:szCs w:val="24"/>
          <w:lang w:val="mn-MN"/>
        </w:rPr>
      </w:pPr>
      <w:r w:rsidRPr="007C4425">
        <w:rPr>
          <w:rFonts w:cstheme="minorHAnsi"/>
          <w:sz w:val="24"/>
          <w:szCs w:val="24"/>
          <w:lang w:val="mn-MN"/>
        </w:rPr>
        <w:t>Энэ заалт нь албан тушаалтаны хувийн ашиг сонирхолдоо хөтлөгдөн албаны чиг үүргээ хувийн сонирхолдоо ашиглаж болзошгүй байдал</w:t>
      </w:r>
      <w:r w:rsidR="001521FD" w:rsidRPr="007C4425">
        <w:rPr>
          <w:rFonts w:cstheme="minorHAnsi"/>
          <w:sz w:val="24"/>
          <w:szCs w:val="24"/>
          <w:lang w:val="mn-MN"/>
        </w:rPr>
        <w:t>,</w:t>
      </w:r>
      <w:r w:rsidRPr="007C4425">
        <w:rPr>
          <w:rFonts w:cstheme="minorHAnsi"/>
          <w:sz w:val="24"/>
          <w:szCs w:val="24"/>
          <w:lang w:val="mn-MN"/>
        </w:rPr>
        <w:t xml:space="preserve"> эс бөгөөс ашиг сонирхлын зөрчилтэй гэж ойлгогдохуйц нөхцөл байдал үүссэн тохиолдолд тухайн  албан тушаалтан өөрөө бичгээр тайлбар хийж үүсээд буй нөхцөл</w:t>
      </w:r>
      <w:r w:rsidR="001521FD" w:rsidRPr="007C4425">
        <w:rPr>
          <w:rFonts w:cstheme="minorHAnsi"/>
          <w:sz w:val="24"/>
          <w:szCs w:val="24"/>
          <w:lang w:val="mn-MN"/>
        </w:rPr>
        <w:t xml:space="preserve"> байдал</w:t>
      </w:r>
      <w:r w:rsidRPr="007C4425">
        <w:rPr>
          <w:rFonts w:cstheme="minorHAnsi"/>
          <w:sz w:val="24"/>
          <w:szCs w:val="24"/>
          <w:lang w:val="mn-MN"/>
        </w:rPr>
        <w:t xml:space="preserve"> нь ашиг сонирхлын зөрчилтэй юу</w:t>
      </w:r>
      <w:r w:rsidR="001521FD" w:rsidRPr="007C4425">
        <w:rPr>
          <w:rFonts w:cstheme="minorHAnsi"/>
          <w:sz w:val="24"/>
          <w:szCs w:val="24"/>
          <w:lang w:val="mn-MN"/>
        </w:rPr>
        <w:t>,</w:t>
      </w:r>
      <w:r w:rsidRPr="007C4425">
        <w:rPr>
          <w:rFonts w:cstheme="minorHAnsi"/>
          <w:sz w:val="24"/>
          <w:szCs w:val="24"/>
          <w:lang w:val="mn-MN"/>
        </w:rPr>
        <w:t xml:space="preserve"> эсвэл үгүй юу гэдгийг тогтоох үед хэрэглэх баримт юм. Мониторингийн судалгааны анхдагч мэдээлэл цуглуулсан 5 төрийн байгууллагад дээрх хуулийн заалтыг ашигласан, бичгээр тайлбар хийсэн тохиолдол одоогоор бүртгэгдээгүй байна.</w:t>
      </w:r>
    </w:p>
    <w:p w:rsidR="00AE2A0E" w:rsidRPr="007C4425" w:rsidRDefault="00AE2A0E" w:rsidP="00BB26C6">
      <w:pPr>
        <w:spacing w:line="240" w:lineRule="auto"/>
        <w:ind w:firstLineChars="150" w:firstLine="360"/>
        <w:jc w:val="both"/>
        <w:rPr>
          <w:rFonts w:cstheme="minorHAnsi"/>
          <w:sz w:val="24"/>
          <w:szCs w:val="24"/>
          <w:lang w:val="mn-MN"/>
        </w:rPr>
      </w:pPr>
      <w:r w:rsidRPr="007C4425">
        <w:rPr>
          <w:rFonts w:cstheme="minorHAnsi"/>
          <w:color w:val="000000" w:themeColor="text1"/>
          <w:sz w:val="24"/>
          <w:szCs w:val="24"/>
          <w:lang w:val="mn-MN"/>
        </w:rPr>
        <w:t>Ярилцлагад оролцогсдоос хувийн ашиг сонирхлын мэдүүлэг нь зөрчлөөс урьд-чилан сэргийлэхэд  үр нөлөөтэй байж чадаж байна уу? гэсэн асуултад ...</w:t>
      </w:r>
      <w:r w:rsidRPr="007C4425">
        <w:rPr>
          <w:rFonts w:cstheme="minorHAnsi"/>
          <w:i/>
          <w:color w:val="000000" w:themeColor="text1"/>
          <w:sz w:val="24"/>
          <w:szCs w:val="24"/>
          <w:lang w:val="mn-MN"/>
        </w:rPr>
        <w:t>Төрийн албан хаагчдын ашиг сонирхлын зөрчлөөс сэргийлэхэд чухал анхааруулга сануулга болох ач холбогдолтой, харин ХАСМ гаргадагүй албан тушаалтан одоогоор мэдүүлэг гаргаж  байгаа, цаашид яаж зохицуулагдах нь ойлгомжгүй байна</w:t>
      </w:r>
      <w:r w:rsidRPr="007C4425">
        <w:rPr>
          <w:rFonts w:cstheme="minorHAnsi"/>
          <w:sz w:val="24"/>
          <w:szCs w:val="24"/>
          <w:lang w:val="mn-MN"/>
        </w:rPr>
        <w:t xml:space="preserve"> гэсэн хариулт өгч байна.</w:t>
      </w:r>
    </w:p>
    <w:p w:rsidR="00AE2A0E" w:rsidRPr="007C4425" w:rsidRDefault="00AE2A0E" w:rsidP="00BB26C6">
      <w:pPr>
        <w:spacing w:after="0" w:line="240" w:lineRule="auto"/>
        <w:ind w:right="-846" w:firstLineChars="50" w:firstLine="120"/>
        <w:jc w:val="both"/>
        <w:rPr>
          <w:rFonts w:cstheme="minorHAnsi"/>
          <w:b/>
          <w:i/>
          <w:color w:val="000000" w:themeColor="text1"/>
          <w:sz w:val="24"/>
          <w:szCs w:val="24"/>
          <w:lang w:val="mn-MN"/>
        </w:rPr>
      </w:pPr>
    </w:p>
    <w:p w:rsidR="00AE2A0E" w:rsidRPr="007C4425" w:rsidRDefault="00AE2A0E" w:rsidP="00BB26C6">
      <w:pPr>
        <w:spacing w:line="240" w:lineRule="auto"/>
        <w:jc w:val="center"/>
        <w:rPr>
          <w:rFonts w:cstheme="minorHAnsi"/>
          <w:b/>
          <w:sz w:val="24"/>
          <w:szCs w:val="24"/>
          <w:lang w:val="mn-MN"/>
        </w:rPr>
      </w:pPr>
      <w:r w:rsidRPr="007C4425">
        <w:rPr>
          <w:rFonts w:cstheme="minorHAnsi"/>
          <w:b/>
          <w:sz w:val="24"/>
          <w:szCs w:val="24"/>
          <w:lang w:val="mn-MN"/>
        </w:rPr>
        <w:t>Хуулийн 8.8 дахь заалтын хэрэгжилт</w:t>
      </w:r>
    </w:p>
    <w:p w:rsidR="001264CD" w:rsidRPr="007C4425" w:rsidRDefault="00AE2A0E" w:rsidP="00BB26C6">
      <w:pPr>
        <w:spacing w:line="240" w:lineRule="auto"/>
        <w:ind w:firstLineChars="150" w:firstLine="360"/>
        <w:jc w:val="both"/>
        <w:rPr>
          <w:rFonts w:eastAsia="Times New Roman" w:cstheme="minorHAnsi"/>
          <w:sz w:val="24"/>
          <w:szCs w:val="24"/>
          <w:lang w:val="mn-MN"/>
        </w:rPr>
      </w:pPr>
      <w:r w:rsidRPr="007C4425">
        <w:rPr>
          <w:rFonts w:cstheme="minorHAnsi"/>
          <w:sz w:val="24"/>
          <w:szCs w:val="24"/>
          <w:lang w:val="mn-MN"/>
        </w:rPr>
        <w:t>Уг заалтын хүрээнд албан тушаалтны гаргасан ашиг сонирхлын зөрчлийн талаарх мэдэгдэл, тайлбарыг олон нийтэд нээлттэй байлгаж, танилцах боломжийг нь бүрдүүлж өгсөн. Өөрөөр хэлбэл энд хамаарах мэдээлэлтэй танилцахын тулд аль нэг хуулийн этгээдээс хүсэлт гаргалгүйгээр нээлттэй байлгаж танилцах боломжийг бүрдүүлсэн байна гэж  ойлгогдож байгаа юм.</w:t>
      </w:r>
      <w:r w:rsidR="001264CD" w:rsidRPr="007C4425">
        <w:rPr>
          <w:rFonts w:cstheme="minorHAnsi"/>
          <w:sz w:val="24"/>
          <w:szCs w:val="24"/>
          <w:lang w:val="mn-MN"/>
        </w:rPr>
        <w:t xml:space="preserve"> </w:t>
      </w:r>
      <w:r w:rsidR="001264CD" w:rsidRPr="007C4425">
        <w:rPr>
          <w:rFonts w:eastAsia="Times New Roman" w:cstheme="minorHAnsi"/>
          <w:sz w:val="24"/>
          <w:szCs w:val="24"/>
          <w:lang w:val="mn-MN"/>
        </w:rPr>
        <w:t xml:space="preserve">Гэтэл </w:t>
      </w:r>
      <w:r w:rsidRPr="007C4425">
        <w:rPr>
          <w:rFonts w:eastAsia="Times New Roman" w:cstheme="minorHAnsi"/>
          <w:sz w:val="24"/>
          <w:szCs w:val="24"/>
          <w:lang w:val="mn-MN"/>
        </w:rPr>
        <w:t>АТГ-ын даргын 2012 оны 196-р тушаалын 2-р хавсралтаар баталсан “Албан тушаалтны хувийн ашиг сонирхлын мэдүүлэг болон хөрөнгө орлогын мэдүүлгийн талаар мэдээлэх, мэдээлэл өгөх журам”</w:t>
      </w:r>
      <w:r w:rsidRPr="007C4425">
        <w:rPr>
          <w:rFonts w:cstheme="minorHAnsi"/>
          <w:sz w:val="24"/>
          <w:szCs w:val="24"/>
          <w:lang w:val="mn-MN"/>
        </w:rPr>
        <w:t xml:space="preserve">-ын 3.1 дэх заалтад </w:t>
      </w:r>
      <w:r w:rsidRPr="007C4425">
        <w:rPr>
          <w:rFonts w:cstheme="minorHAnsi"/>
          <w:i/>
          <w:sz w:val="24"/>
          <w:szCs w:val="24"/>
          <w:lang w:val="mn-MN"/>
        </w:rPr>
        <w:t>...</w:t>
      </w:r>
      <w:r w:rsidRPr="007C4425">
        <w:rPr>
          <w:rFonts w:eastAsia="Times New Roman" w:cstheme="minorHAnsi"/>
          <w:i/>
          <w:sz w:val="24"/>
          <w:szCs w:val="24"/>
          <w:lang w:val="mn-MN"/>
        </w:rPr>
        <w:t>Иргэн, аж ахуйн нэгж, байгууллага(цаашид мэд</w:t>
      </w:r>
      <w:r w:rsidR="001264CD" w:rsidRPr="007C4425">
        <w:rPr>
          <w:rFonts w:eastAsia="Times New Roman" w:cstheme="minorHAnsi"/>
          <w:i/>
          <w:sz w:val="24"/>
          <w:szCs w:val="24"/>
          <w:lang w:val="mn-MN"/>
        </w:rPr>
        <w:t>э</w:t>
      </w:r>
      <w:r w:rsidRPr="007C4425">
        <w:rPr>
          <w:rFonts w:eastAsia="Times New Roman" w:cstheme="minorHAnsi"/>
          <w:i/>
          <w:sz w:val="24"/>
          <w:szCs w:val="24"/>
          <w:lang w:val="mn-MN"/>
        </w:rPr>
        <w:t>элэл хүсэгч гэх)-ээс гаргасан хүсэлтийн дагуу албан тушаалтны мэдүүлэг, мэдэгдэл, тайлбарын талаар түүнийг бүртгэж, хадгалж, хяналт тавьж буй байгууллагын удирдлагын зөвшөөрлөөр эрх бүхий албан тушаалтан мэдээлэл өгнө</w:t>
      </w:r>
      <w:r w:rsidRPr="007C4425">
        <w:rPr>
          <w:rFonts w:eastAsia="Times New Roman" w:cstheme="minorHAnsi"/>
          <w:sz w:val="24"/>
          <w:szCs w:val="24"/>
          <w:lang w:val="mn-MN"/>
        </w:rPr>
        <w:t xml:space="preserve"> гэжээ. </w:t>
      </w:r>
      <w:r w:rsidR="001264CD" w:rsidRPr="007C4425">
        <w:rPr>
          <w:rFonts w:cstheme="minorHAnsi"/>
          <w:sz w:val="24"/>
          <w:szCs w:val="24"/>
          <w:lang w:val="mn-MN"/>
        </w:rPr>
        <w:t xml:space="preserve">Энэ дагуу мэдээллийн </w:t>
      </w:r>
      <w:r w:rsidR="001264CD" w:rsidRPr="007C4425">
        <w:rPr>
          <w:rFonts w:eastAsia="Times New Roman" w:cstheme="minorHAnsi"/>
          <w:sz w:val="24"/>
          <w:szCs w:val="24"/>
          <w:lang w:val="mn-MN"/>
        </w:rPr>
        <w:t>х</w:t>
      </w:r>
      <w:r w:rsidRPr="007C4425">
        <w:rPr>
          <w:rFonts w:eastAsia="Times New Roman" w:cstheme="minorHAnsi"/>
          <w:sz w:val="24"/>
          <w:szCs w:val="24"/>
          <w:lang w:val="mn-MN"/>
        </w:rPr>
        <w:t>үсэлтийг 3-7 хоногийн дотор шийдвэрлэж хариу өгөхөөр зохицуулсан нь иргэд, хуулийн этгээдэд  хүлээлт, шат дамжлаг</w:t>
      </w:r>
      <w:r w:rsidR="001264CD" w:rsidRPr="007C4425">
        <w:rPr>
          <w:rFonts w:eastAsia="Times New Roman" w:cstheme="minorHAnsi"/>
          <w:sz w:val="24"/>
          <w:szCs w:val="24"/>
          <w:lang w:val="mn-MN"/>
        </w:rPr>
        <w:t>а үүсгэж</w:t>
      </w:r>
      <w:r w:rsidRPr="007C4425">
        <w:rPr>
          <w:rFonts w:eastAsia="Times New Roman" w:cstheme="minorHAnsi"/>
          <w:sz w:val="24"/>
          <w:szCs w:val="24"/>
          <w:lang w:val="mn-MN"/>
        </w:rPr>
        <w:t xml:space="preserve"> шууд танилцах боломж</w:t>
      </w:r>
      <w:r w:rsidR="001264CD" w:rsidRPr="007C4425">
        <w:rPr>
          <w:rFonts w:eastAsia="Times New Roman" w:cstheme="minorHAnsi"/>
          <w:sz w:val="24"/>
          <w:szCs w:val="24"/>
          <w:lang w:val="mn-MN"/>
        </w:rPr>
        <w:t>оор хязгаарлах нөхцөл үүсгэж байна</w:t>
      </w:r>
      <w:r w:rsidRPr="007C4425">
        <w:rPr>
          <w:rFonts w:eastAsia="Times New Roman" w:cstheme="minorHAnsi"/>
          <w:sz w:val="24"/>
          <w:szCs w:val="24"/>
          <w:lang w:val="mn-MN"/>
        </w:rPr>
        <w:t xml:space="preserve">. </w:t>
      </w:r>
    </w:p>
    <w:p w:rsidR="001264CD" w:rsidRPr="007C4425" w:rsidRDefault="001264CD" w:rsidP="00BB26C6">
      <w:pPr>
        <w:spacing w:line="240" w:lineRule="auto"/>
        <w:ind w:firstLineChars="150" w:firstLine="360"/>
        <w:jc w:val="both"/>
        <w:rPr>
          <w:rFonts w:cstheme="minorHAnsi"/>
          <w:sz w:val="24"/>
          <w:szCs w:val="24"/>
          <w:lang w:val="mn-MN"/>
        </w:rPr>
      </w:pPr>
      <w:r w:rsidRPr="007C4425">
        <w:rPr>
          <w:rFonts w:eastAsia="Times New Roman" w:cstheme="minorHAnsi"/>
          <w:sz w:val="24"/>
          <w:szCs w:val="24"/>
          <w:lang w:val="mn-MN"/>
        </w:rPr>
        <w:t xml:space="preserve">Мониторингд хамрагдсан байгууллагуудын хувьд </w:t>
      </w:r>
      <w:r w:rsidR="00AE2A0E" w:rsidRPr="007C4425">
        <w:rPr>
          <w:rFonts w:eastAsia="Times New Roman" w:cstheme="minorHAnsi"/>
          <w:sz w:val="24"/>
          <w:szCs w:val="24"/>
          <w:lang w:val="mn-MN"/>
        </w:rPr>
        <w:t xml:space="preserve">“Мэдэгдэл, тайлбар, мэдээлэл тэдгээрийн шийдвэрлэлтийн бүртгэл”-д дээрх </w:t>
      </w:r>
      <w:r w:rsidRPr="007C4425">
        <w:rPr>
          <w:rFonts w:eastAsia="Times New Roman" w:cstheme="minorHAnsi"/>
          <w:sz w:val="24"/>
          <w:szCs w:val="24"/>
          <w:lang w:val="mn-MN"/>
        </w:rPr>
        <w:t xml:space="preserve">нэг  ч удаагийн тохиолдол </w:t>
      </w:r>
      <w:r w:rsidR="00AE2A0E" w:rsidRPr="007C4425">
        <w:rPr>
          <w:rFonts w:eastAsia="Times New Roman" w:cstheme="minorHAnsi"/>
          <w:sz w:val="24"/>
          <w:szCs w:val="24"/>
          <w:lang w:val="mn-MN"/>
        </w:rPr>
        <w:t>бүртгэгдээгүй байна.</w:t>
      </w:r>
      <w:r w:rsidR="00AE2A0E" w:rsidRPr="007C4425">
        <w:rPr>
          <w:rFonts w:eastAsia="Times New Roman" w:cstheme="minorHAnsi"/>
          <w:color w:val="44546A" w:themeColor="text2"/>
          <w:sz w:val="24"/>
          <w:szCs w:val="24"/>
          <w:lang w:val="mn-MN"/>
        </w:rPr>
        <w:t xml:space="preserve"> </w:t>
      </w:r>
      <w:r w:rsidRPr="007C4425">
        <w:rPr>
          <w:rFonts w:cstheme="minorHAnsi"/>
          <w:sz w:val="24"/>
          <w:szCs w:val="24"/>
          <w:lang w:val="mn-MN"/>
        </w:rPr>
        <w:t xml:space="preserve">Энэ мэдээллийг харин тусгайлан хүсэлт гаргалгүй шууд нээлттэй авах боломж байхгүй байгаа нь АТГ-ын </w:t>
      </w:r>
      <w:r w:rsidR="00AE2A0E" w:rsidRPr="007C4425">
        <w:rPr>
          <w:rFonts w:cstheme="minorHAnsi"/>
          <w:sz w:val="24"/>
          <w:szCs w:val="24"/>
          <w:lang w:val="mn-MN"/>
        </w:rPr>
        <w:t>дээрх тушаалын заалт</w:t>
      </w:r>
      <w:r w:rsidRPr="007C4425">
        <w:rPr>
          <w:rFonts w:cstheme="minorHAnsi"/>
          <w:sz w:val="24"/>
          <w:szCs w:val="24"/>
          <w:lang w:val="mn-MN"/>
        </w:rPr>
        <w:t xml:space="preserve">тай холбоотой бөгөөд төрийн байгууллага хуулиар хүлээсэн үүргийнхээ хүрээнд мэдэгдэл, тайлбарын талаарх мэдээллийг нээлттэй байлгах хуулийн зохицуулалт нэг мөр хэрэгжихэд энэ саад учруулж буй нь тодорхой байна. </w:t>
      </w:r>
    </w:p>
    <w:p w:rsidR="00AE2A0E" w:rsidRPr="007C4425" w:rsidRDefault="00AE2A0E" w:rsidP="00BB26C6">
      <w:pPr>
        <w:shd w:val="clear" w:color="auto" w:fill="FFFFFF" w:themeFill="background1"/>
        <w:spacing w:after="0" w:line="240" w:lineRule="auto"/>
        <w:ind w:firstLineChars="300" w:firstLine="720"/>
        <w:jc w:val="both"/>
        <w:rPr>
          <w:rFonts w:cstheme="minorHAnsi"/>
          <w:sz w:val="24"/>
          <w:szCs w:val="24"/>
          <w:lang w:val="mn-MN"/>
        </w:rPr>
      </w:pPr>
      <w:r w:rsidRPr="007C4425">
        <w:rPr>
          <w:rFonts w:cstheme="minorHAnsi"/>
          <w:sz w:val="24"/>
          <w:szCs w:val="24"/>
          <w:lang w:val="mn-MN"/>
        </w:rPr>
        <w:t>Мониторингийн</w:t>
      </w:r>
      <w:r w:rsidR="001264CD" w:rsidRPr="007C4425">
        <w:rPr>
          <w:rFonts w:cstheme="minorHAnsi"/>
          <w:sz w:val="24"/>
          <w:szCs w:val="24"/>
          <w:lang w:val="mn-MN"/>
        </w:rPr>
        <w:t xml:space="preserve"> хүрээнд хийсэн</w:t>
      </w:r>
      <w:r w:rsidRPr="007C4425">
        <w:rPr>
          <w:rFonts w:cstheme="minorHAnsi"/>
          <w:sz w:val="24"/>
          <w:szCs w:val="24"/>
          <w:lang w:val="mn-MN"/>
        </w:rPr>
        <w:t xml:space="preserve"> санал асуулгын с</w:t>
      </w:r>
      <w:r w:rsidR="001264CD" w:rsidRPr="007C4425">
        <w:rPr>
          <w:rFonts w:cstheme="minorHAnsi"/>
          <w:sz w:val="24"/>
          <w:szCs w:val="24"/>
          <w:lang w:val="mn-MN"/>
        </w:rPr>
        <w:t>удалгаагаар</w:t>
      </w:r>
      <w:r w:rsidRPr="007C4425">
        <w:rPr>
          <w:rFonts w:cstheme="minorHAnsi"/>
          <w:sz w:val="24"/>
          <w:szCs w:val="24"/>
          <w:lang w:val="mn-MN"/>
        </w:rPr>
        <w:t xml:space="preserve"> “Төрийн албан хаагчын </w:t>
      </w:r>
      <w:r w:rsidRPr="007C4425">
        <w:rPr>
          <w:rFonts w:cstheme="minorHAnsi"/>
          <w:color w:val="000000" w:themeColor="text1"/>
          <w:sz w:val="24"/>
          <w:szCs w:val="24"/>
          <w:lang w:val="mn-MN"/>
        </w:rPr>
        <w:t>хувийн ашиг сонирхлын мэдүүлэг иргэд, олон нийтэд   ил тод нээлттэй байдаг уу? гэсэн асуултанд судалгаанд хамрагдсан иргэд</w:t>
      </w:r>
      <w:r w:rsidR="001264CD" w:rsidRPr="007C4425">
        <w:rPr>
          <w:rFonts w:cstheme="minorHAnsi"/>
          <w:color w:val="000000" w:themeColor="text1"/>
          <w:sz w:val="24"/>
          <w:szCs w:val="24"/>
          <w:lang w:val="mn-MN"/>
        </w:rPr>
        <w:t>ийн</w:t>
      </w:r>
      <w:r w:rsidRPr="007C4425">
        <w:rPr>
          <w:rFonts w:cstheme="minorHAnsi"/>
          <w:color w:val="000000" w:themeColor="text1"/>
          <w:sz w:val="24"/>
          <w:szCs w:val="24"/>
          <w:lang w:val="mn-MN"/>
        </w:rPr>
        <w:t xml:space="preserve"> </w:t>
      </w:r>
      <w:r w:rsidRPr="007C4425">
        <w:rPr>
          <w:rFonts w:cstheme="minorHAnsi"/>
          <w:b/>
          <w:color w:val="000000" w:themeColor="text1"/>
          <w:sz w:val="24"/>
          <w:szCs w:val="24"/>
          <w:lang w:val="mn-MN"/>
        </w:rPr>
        <w:t xml:space="preserve"> </w:t>
      </w:r>
      <w:r w:rsidR="001264CD" w:rsidRPr="007C4425">
        <w:rPr>
          <w:rFonts w:cstheme="minorHAnsi"/>
          <w:b/>
          <w:color w:val="000000" w:themeColor="text1"/>
          <w:sz w:val="24"/>
          <w:szCs w:val="24"/>
          <w:lang w:val="mn-MN"/>
        </w:rPr>
        <w:t>9,5%</w:t>
      </w:r>
      <w:r w:rsidRPr="007C4425">
        <w:rPr>
          <w:rFonts w:cstheme="minorHAnsi"/>
          <w:b/>
          <w:color w:val="000000" w:themeColor="text1"/>
          <w:sz w:val="24"/>
          <w:szCs w:val="24"/>
          <w:lang w:val="mn-MN"/>
        </w:rPr>
        <w:t xml:space="preserve"> </w:t>
      </w:r>
      <w:r w:rsidR="001264CD" w:rsidRPr="007C4425">
        <w:rPr>
          <w:rFonts w:cstheme="minorHAnsi"/>
          <w:b/>
          <w:color w:val="000000" w:themeColor="text1"/>
          <w:sz w:val="24"/>
          <w:szCs w:val="24"/>
          <w:lang w:val="mn-MN"/>
        </w:rPr>
        <w:t xml:space="preserve">нь нээлттэй 39,13% нь </w:t>
      </w:r>
      <w:r w:rsidRPr="007C4425">
        <w:rPr>
          <w:rFonts w:cstheme="minorHAnsi"/>
          <w:b/>
          <w:color w:val="000000" w:themeColor="text1"/>
          <w:sz w:val="24"/>
          <w:szCs w:val="24"/>
          <w:lang w:val="mn-MN"/>
        </w:rPr>
        <w:t>хаалттай</w:t>
      </w:r>
      <w:r w:rsidR="001264CD" w:rsidRPr="007C4425">
        <w:rPr>
          <w:rFonts w:cstheme="minorHAnsi"/>
          <w:b/>
          <w:color w:val="000000" w:themeColor="text1"/>
          <w:sz w:val="24"/>
          <w:szCs w:val="24"/>
          <w:lang w:val="mn-MN"/>
        </w:rPr>
        <w:t xml:space="preserve">, ихэнхий нь буюу 51,30% </w:t>
      </w:r>
      <w:r w:rsidRPr="007C4425">
        <w:rPr>
          <w:rFonts w:cstheme="minorHAnsi"/>
          <w:b/>
          <w:color w:val="000000" w:themeColor="text1"/>
          <w:sz w:val="24"/>
          <w:szCs w:val="24"/>
          <w:lang w:val="mn-MN"/>
        </w:rPr>
        <w:t xml:space="preserve">мэдэхгүй </w:t>
      </w:r>
      <w:r w:rsidR="001264CD" w:rsidRPr="007C4425">
        <w:rPr>
          <w:rFonts w:cstheme="minorHAnsi"/>
          <w:color w:val="000000" w:themeColor="text1"/>
          <w:sz w:val="24"/>
          <w:szCs w:val="24"/>
          <w:lang w:val="mn-MN"/>
        </w:rPr>
        <w:t xml:space="preserve">гэж хариулсан. </w:t>
      </w:r>
      <w:r w:rsidRPr="007C4425">
        <w:rPr>
          <w:rFonts w:cstheme="minorHAnsi"/>
          <w:color w:val="000000" w:themeColor="text1"/>
          <w:sz w:val="24"/>
          <w:szCs w:val="24"/>
          <w:lang w:val="mn-MN"/>
        </w:rPr>
        <w:t xml:space="preserve"> </w:t>
      </w:r>
      <w:r w:rsidR="001264CD" w:rsidRPr="007C4425">
        <w:rPr>
          <w:rFonts w:cstheme="minorHAnsi"/>
          <w:color w:val="000000" w:themeColor="text1"/>
          <w:sz w:val="24"/>
          <w:szCs w:val="24"/>
          <w:lang w:val="mn-MN"/>
        </w:rPr>
        <w:t>Т</w:t>
      </w:r>
      <w:r w:rsidRPr="007C4425">
        <w:rPr>
          <w:rFonts w:cstheme="minorHAnsi"/>
          <w:color w:val="000000" w:themeColor="text1"/>
          <w:sz w:val="24"/>
          <w:szCs w:val="24"/>
          <w:lang w:val="mn-MN"/>
        </w:rPr>
        <w:t xml:space="preserve">өрийн албан хаагчдаас </w:t>
      </w:r>
      <w:r w:rsidRPr="007C4425">
        <w:rPr>
          <w:rFonts w:cstheme="minorHAnsi"/>
          <w:sz w:val="24"/>
          <w:szCs w:val="24"/>
          <w:lang w:val="mn-MN"/>
        </w:rPr>
        <w:t>Хувийн ашиг сонирхол хөрөнгө орлогын мэдүүлэг</w:t>
      </w:r>
      <w:r w:rsidRPr="007C4425">
        <w:rPr>
          <w:rFonts w:cstheme="minorHAnsi"/>
          <w:color w:val="000000" w:themeColor="text1"/>
          <w:sz w:val="24"/>
          <w:szCs w:val="24"/>
          <w:lang w:val="mn-MN"/>
        </w:rPr>
        <w:t xml:space="preserve"> </w:t>
      </w:r>
      <w:r w:rsidRPr="007C4425">
        <w:rPr>
          <w:rFonts w:cstheme="minorHAnsi"/>
          <w:sz w:val="24"/>
          <w:szCs w:val="24"/>
          <w:lang w:val="mn-MN"/>
        </w:rPr>
        <w:t>иргэдэд</w:t>
      </w:r>
      <w:r w:rsidR="001264CD" w:rsidRPr="007C4425">
        <w:rPr>
          <w:rFonts w:cstheme="minorHAnsi"/>
          <w:sz w:val="24"/>
          <w:szCs w:val="24"/>
          <w:lang w:val="mn-MN"/>
        </w:rPr>
        <w:t xml:space="preserve"> нээлттэй байдаг уу? гэсэн асуухад </w:t>
      </w:r>
      <w:r w:rsidR="001264CD" w:rsidRPr="007C4425">
        <w:rPr>
          <w:rFonts w:cstheme="minorHAnsi"/>
          <w:b/>
          <w:sz w:val="24"/>
          <w:szCs w:val="24"/>
          <w:lang w:val="mn-MN"/>
        </w:rPr>
        <w:t xml:space="preserve">10,9 % нь </w:t>
      </w:r>
      <w:r w:rsidR="001264CD" w:rsidRPr="007C4425">
        <w:rPr>
          <w:rFonts w:cstheme="minorHAnsi"/>
          <w:b/>
          <w:sz w:val="24"/>
          <w:szCs w:val="24"/>
          <w:lang w:val="mn-MN"/>
        </w:rPr>
        <w:lastRenderedPageBreak/>
        <w:t xml:space="preserve">тийм, дийлэнх нь буюу 58,1% нь </w:t>
      </w:r>
      <w:r w:rsidRPr="007C4425">
        <w:rPr>
          <w:rFonts w:cstheme="minorHAnsi"/>
          <w:b/>
          <w:sz w:val="24"/>
          <w:szCs w:val="24"/>
          <w:lang w:val="mn-MN"/>
        </w:rPr>
        <w:t>үгүй</w:t>
      </w:r>
      <w:r w:rsidR="001264CD" w:rsidRPr="007C4425">
        <w:rPr>
          <w:rFonts w:cstheme="minorHAnsi"/>
          <w:b/>
          <w:sz w:val="24"/>
          <w:szCs w:val="24"/>
          <w:lang w:val="mn-MN"/>
        </w:rPr>
        <w:t xml:space="preserve">, </w:t>
      </w:r>
      <w:r w:rsidRPr="007C4425">
        <w:rPr>
          <w:rFonts w:cstheme="minorHAnsi"/>
          <w:b/>
          <w:sz w:val="24"/>
          <w:szCs w:val="24"/>
          <w:lang w:val="mn-MN"/>
        </w:rPr>
        <w:t xml:space="preserve"> </w:t>
      </w:r>
      <w:r w:rsidR="001264CD" w:rsidRPr="007C4425">
        <w:rPr>
          <w:rFonts w:cstheme="minorHAnsi"/>
          <w:b/>
          <w:sz w:val="24"/>
          <w:szCs w:val="24"/>
          <w:lang w:val="mn-MN"/>
        </w:rPr>
        <w:t>27,2 %</w:t>
      </w:r>
      <w:r w:rsidR="001264CD" w:rsidRPr="007C4425">
        <w:rPr>
          <w:rFonts w:cstheme="minorHAnsi"/>
          <w:sz w:val="24"/>
          <w:szCs w:val="24"/>
          <w:lang w:val="mn-MN"/>
        </w:rPr>
        <w:t xml:space="preserve"> </w:t>
      </w:r>
      <w:r w:rsidRPr="007C4425">
        <w:rPr>
          <w:rFonts w:cstheme="minorHAnsi"/>
          <w:b/>
          <w:sz w:val="24"/>
          <w:szCs w:val="24"/>
          <w:lang w:val="mn-MN"/>
        </w:rPr>
        <w:t xml:space="preserve">төрийн өндөр албан тушаалтных  нээлттэй байдаг </w:t>
      </w:r>
      <w:r w:rsidRPr="007C4425">
        <w:rPr>
          <w:rFonts w:cstheme="minorHAnsi"/>
          <w:sz w:val="24"/>
          <w:szCs w:val="24"/>
          <w:lang w:val="mn-MN"/>
        </w:rPr>
        <w:t>нь тус тус хариулсан байна.</w:t>
      </w:r>
    </w:p>
    <w:p w:rsidR="00AE2A0E" w:rsidRPr="007C4425" w:rsidRDefault="00AE2A0E" w:rsidP="00BB26C6">
      <w:pPr>
        <w:shd w:val="clear" w:color="auto" w:fill="FFFFFF" w:themeFill="background1"/>
        <w:spacing w:after="0" w:line="240" w:lineRule="auto"/>
        <w:ind w:firstLineChars="100" w:firstLine="240"/>
        <w:jc w:val="both"/>
        <w:rPr>
          <w:rFonts w:cstheme="minorHAnsi"/>
          <w:color w:val="ED7D31" w:themeColor="accent2"/>
          <w:sz w:val="24"/>
          <w:szCs w:val="24"/>
          <w:lang w:val="mn-MN"/>
        </w:rPr>
      </w:pPr>
    </w:p>
    <w:p w:rsidR="00AE2A0E" w:rsidRPr="007C4425" w:rsidRDefault="00AE2A0E" w:rsidP="00BB26C6">
      <w:pPr>
        <w:shd w:val="clear" w:color="auto" w:fill="FFFFFF" w:themeFill="background1"/>
        <w:spacing w:after="0" w:line="240" w:lineRule="auto"/>
        <w:jc w:val="center"/>
        <w:rPr>
          <w:rFonts w:cstheme="minorHAnsi"/>
          <w:b/>
          <w:color w:val="000000" w:themeColor="text1"/>
          <w:sz w:val="24"/>
          <w:szCs w:val="24"/>
          <w:lang w:val="mn-MN"/>
        </w:rPr>
      </w:pPr>
      <w:r w:rsidRPr="007C4425">
        <w:rPr>
          <w:rFonts w:cstheme="minorHAnsi"/>
          <w:b/>
          <w:color w:val="000000" w:themeColor="text1"/>
          <w:sz w:val="24"/>
          <w:szCs w:val="24"/>
          <w:lang w:val="mn-MN"/>
        </w:rPr>
        <w:t xml:space="preserve">Зураг 5. Төрийн албан хаагчын хувийн ашиг сонирхлын </w:t>
      </w:r>
    </w:p>
    <w:p w:rsidR="00AE2A0E" w:rsidRPr="007C4425" w:rsidRDefault="00AE2A0E" w:rsidP="00BB26C6">
      <w:pPr>
        <w:shd w:val="clear" w:color="auto" w:fill="FFFFFF" w:themeFill="background1"/>
        <w:spacing w:after="0" w:line="240" w:lineRule="auto"/>
        <w:jc w:val="center"/>
        <w:rPr>
          <w:rFonts w:eastAsia="Malgun Gothic" w:cstheme="minorHAnsi"/>
          <w:b/>
          <w:bCs/>
          <w:color w:val="000000" w:themeColor="text1"/>
          <w:sz w:val="24"/>
          <w:szCs w:val="24"/>
          <w:lang w:val="mn-MN" w:eastAsia="tr-TR"/>
        </w:rPr>
      </w:pPr>
      <w:r w:rsidRPr="007C4425">
        <w:rPr>
          <w:rFonts w:cstheme="minorHAnsi"/>
          <w:b/>
          <w:color w:val="000000" w:themeColor="text1"/>
          <w:sz w:val="24"/>
          <w:szCs w:val="24"/>
          <w:lang w:val="mn-MN"/>
        </w:rPr>
        <w:t xml:space="preserve">мэдүүлгийн нээлттэй байдал </w:t>
      </w:r>
      <w:r w:rsidRPr="007C4425">
        <w:rPr>
          <w:rFonts w:eastAsia="Malgun Gothic" w:cstheme="minorHAnsi"/>
          <w:b/>
          <w:bCs/>
          <w:color w:val="000000" w:themeColor="text1"/>
          <w:sz w:val="24"/>
          <w:szCs w:val="24"/>
          <w:lang w:val="mn-MN" w:eastAsia="tr-TR"/>
        </w:rPr>
        <w:t>(</w:t>
      </w:r>
      <w:r w:rsidRPr="007C4425">
        <w:rPr>
          <w:rFonts w:cstheme="minorHAnsi"/>
          <w:b/>
          <w:bCs/>
          <w:color w:val="000000" w:themeColor="text1"/>
          <w:sz w:val="24"/>
          <w:szCs w:val="24"/>
          <w:lang w:val="mn-MN" w:eastAsia="tr-TR"/>
        </w:rPr>
        <w:t>хувиар</w:t>
      </w:r>
      <w:r w:rsidRPr="007C4425">
        <w:rPr>
          <w:rFonts w:eastAsia="Malgun Gothic" w:cstheme="minorHAnsi"/>
          <w:b/>
          <w:bCs/>
          <w:color w:val="000000" w:themeColor="text1"/>
          <w:sz w:val="24"/>
          <w:szCs w:val="24"/>
          <w:lang w:val="mn-MN" w:eastAsia="tr-TR"/>
        </w:rPr>
        <w:t>)</w:t>
      </w:r>
    </w:p>
    <w:p w:rsidR="00AE2A0E" w:rsidRPr="007C4425" w:rsidRDefault="00AE2A0E" w:rsidP="00BB26C6">
      <w:pPr>
        <w:shd w:val="clear" w:color="auto" w:fill="FFFFFF" w:themeFill="background1"/>
        <w:spacing w:after="0" w:line="240" w:lineRule="auto"/>
        <w:jc w:val="center"/>
        <w:rPr>
          <w:rFonts w:cstheme="minorHAnsi"/>
          <w:b/>
          <w:color w:val="000000" w:themeColor="text1"/>
          <w:sz w:val="24"/>
          <w:szCs w:val="24"/>
          <w:lang w:val="mn-MN"/>
        </w:rPr>
      </w:pPr>
    </w:p>
    <w:p w:rsidR="00AE2A0E" w:rsidRPr="007C4425" w:rsidRDefault="00AE2A0E" w:rsidP="00BB26C6">
      <w:pPr>
        <w:shd w:val="clear" w:color="auto" w:fill="FFFFFF" w:themeFill="background1"/>
        <w:spacing w:after="0" w:line="240" w:lineRule="auto"/>
        <w:jc w:val="both"/>
        <w:rPr>
          <w:rFonts w:cstheme="minorHAnsi"/>
          <w:b/>
          <w:sz w:val="24"/>
          <w:szCs w:val="24"/>
          <w:lang w:val="mn-MN"/>
        </w:rPr>
      </w:pPr>
      <w:r w:rsidRPr="007C4425">
        <w:rPr>
          <w:rFonts w:cstheme="minorHAnsi"/>
          <w:b/>
          <w:sz w:val="24"/>
          <w:szCs w:val="24"/>
          <w:lang w:val="mn-MN"/>
        </w:rPr>
        <w:t>а. Иргэд олон нийтийн дүгнэлт                   б. Төрийн албан хаагчдын дүгнэлт</w:t>
      </w:r>
      <w:r w:rsidRPr="007C4425">
        <w:rPr>
          <w:rFonts w:cstheme="minorHAnsi"/>
          <w:b/>
          <w:noProof/>
          <w:sz w:val="24"/>
          <w:szCs w:val="24"/>
        </w:rPr>
        <w:drawing>
          <wp:inline distT="0" distB="0" distL="0" distR="0" wp14:anchorId="7F9CBFBE" wp14:editId="3B74CF57">
            <wp:extent cx="2532994" cy="4582510"/>
            <wp:effectExtent l="0" t="0" r="0" b="0"/>
            <wp:docPr id="12" name="차트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C4425">
        <w:rPr>
          <w:rFonts w:cstheme="minorHAnsi"/>
          <w:b/>
          <w:noProof/>
          <w:sz w:val="24"/>
          <w:szCs w:val="24"/>
        </w:rPr>
        <w:drawing>
          <wp:inline distT="0" distB="0" distL="0" distR="0" wp14:anchorId="0B430511" wp14:editId="25260317">
            <wp:extent cx="2291256" cy="5129048"/>
            <wp:effectExtent l="0" t="0" r="0" b="0"/>
            <wp:docPr id="13" name="차트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2A0E" w:rsidRPr="007C4425" w:rsidRDefault="00AE2A0E" w:rsidP="00BB26C6">
      <w:pPr>
        <w:shd w:val="clear" w:color="auto" w:fill="FFFFFF" w:themeFill="background1"/>
        <w:spacing w:after="0" w:line="240" w:lineRule="auto"/>
        <w:ind w:firstLineChars="150" w:firstLine="360"/>
        <w:rPr>
          <w:rFonts w:cstheme="minorHAnsi"/>
          <w:b/>
          <w:sz w:val="24"/>
          <w:szCs w:val="24"/>
          <w:lang w:val="mn-MN"/>
        </w:rPr>
      </w:pPr>
    </w:p>
    <w:p w:rsidR="00F14C3C" w:rsidRDefault="00F14C3C"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Pr="00BB26C6" w:rsidRDefault="00BB26C6" w:rsidP="00BB26C6">
      <w:pPr>
        <w:shd w:val="clear" w:color="auto" w:fill="FFFFFF" w:themeFill="background1"/>
        <w:spacing w:after="0" w:line="240" w:lineRule="auto"/>
        <w:ind w:firstLineChars="150" w:firstLine="360"/>
        <w:rPr>
          <w:rFonts w:cstheme="minorHAnsi"/>
          <w:b/>
          <w:sz w:val="24"/>
          <w:szCs w:val="24"/>
        </w:rPr>
      </w:pPr>
    </w:p>
    <w:p w:rsidR="00AE2A0E" w:rsidRPr="007C4425" w:rsidRDefault="00AE2A0E" w:rsidP="00BB26C6">
      <w:pPr>
        <w:pStyle w:val="Heading2"/>
        <w:rPr>
          <w:lang w:val="mn-MN"/>
        </w:rPr>
      </w:pPr>
      <w:bookmarkStart w:id="11" w:name="_Toc440964079"/>
      <w:r w:rsidRPr="007C4425">
        <w:rPr>
          <w:lang w:val="mn-MN"/>
        </w:rPr>
        <w:lastRenderedPageBreak/>
        <w:t>3.3. Албан үүрэгт хөндлөнгөөс нөлөөлөх байдлыг мэдэгдэхтэй холбоотой хуулийн заалтуудын хэрэгжилт</w:t>
      </w:r>
      <w:bookmarkEnd w:id="11"/>
    </w:p>
    <w:p w:rsidR="001264CD" w:rsidRDefault="001264CD" w:rsidP="00BB26C6">
      <w:pPr>
        <w:shd w:val="clear" w:color="auto" w:fill="FFFFFF" w:themeFill="background1"/>
        <w:spacing w:after="0" w:line="240" w:lineRule="auto"/>
        <w:ind w:firstLineChars="150" w:firstLine="360"/>
        <w:rPr>
          <w:rFonts w:cstheme="minorHAnsi"/>
          <w:b/>
          <w:sz w:val="24"/>
          <w:szCs w:val="24"/>
        </w:rPr>
      </w:pPr>
    </w:p>
    <w:p w:rsidR="00BB26C6" w:rsidRDefault="00BB26C6" w:rsidP="00BB26C6">
      <w:pPr>
        <w:shd w:val="clear" w:color="auto" w:fill="FFFFFF" w:themeFill="background1"/>
        <w:spacing w:after="0" w:line="240" w:lineRule="auto"/>
        <w:ind w:firstLineChars="150" w:firstLine="360"/>
        <w:rPr>
          <w:rFonts w:cstheme="minorHAnsi"/>
          <w:b/>
          <w:sz w:val="24"/>
          <w:szCs w:val="24"/>
        </w:rPr>
      </w:pPr>
    </w:p>
    <w:p w:rsidR="00BB26C6" w:rsidRPr="00BB26C6" w:rsidRDefault="00BB26C6" w:rsidP="00BB26C6">
      <w:pPr>
        <w:shd w:val="clear" w:color="auto" w:fill="FFFFFF" w:themeFill="background1"/>
        <w:spacing w:after="0" w:line="240" w:lineRule="auto"/>
        <w:ind w:firstLineChars="150" w:firstLine="360"/>
        <w:rPr>
          <w:rFonts w:cstheme="minorHAnsi"/>
          <w:b/>
          <w:sz w:val="24"/>
          <w:szCs w:val="24"/>
        </w:rPr>
      </w:pPr>
    </w:p>
    <w:p w:rsidR="00AE2A0E" w:rsidRPr="007C4425" w:rsidRDefault="00AE2A0E" w:rsidP="00BB26C6">
      <w:pPr>
        <w:pStyle w:val="msghead"/>
        <w:spacing w:before="0" w:beforeAutospacing="0" w:after="0" w:afterAutospacing="0"/>
        <w:ind w:leftChars="300" w:left="660"/>
        <w:jc w:val="both"/>
        <w:rPr>
          <w:rFonts w:asciiTheme="minorHAnsi" w:hAnsiTheme="minorHAnsi" w:cstheme="minorHAnsi"/>
          <w:lang w:val="mn-MN"/>
        </w:rPr>
      </w:pPr>
    </w:p>
    <w:p w:rsidR="00AE2A0E" w:rsidRPr="007C4425" w:rsidRDefault="00AE2A0E" w:rsidP="00BB26C6">
      <w:pPr>
        <w:spacing w:after="0" w:line="240" w:lineRule="auto"/>
        <w:jc w:val="center"/>
        <w:rPr>
          <w:rFonts w:cstheme="minorHAnsi"/>
          <w:b/>
          <w:sz w:val="24"/>
          <w:szCs w:val="24"/>
          <w:lang w:val="mn-MN"/>
        </w:rPr>
      </w:pPr>
      <w:r w:rsidRPr="007C4425">
        <w:rPr>
          <w:rFonts w:cstheme="minorHAnsi"/>
          <w:b/>
          <w:sz w:val="24"/>
          <w:szCs w:val="24"/>
          <w:lang w:val="mn-MN"/>
        </w:rPr>
        <w:t>9.1 дэх заалтын хэрэгжилт</w:t>
      </w:r>
    </w:p>
    <w:p w:rsidR="00AB3ABF" w:rsidRPr="007C4425" w:rsidRDefault="00AB3ABF" w:rsidP="00BB26C6">
      <w:pPr>
        <w:spacing w:after="0" w:line="240" w:lineRule="auto"/>
        <w:jc w:val="center"/>
        <w:rPr>
          <w:rFonts w:cstheme="minorHAnsi"/>
          <w:b/>
          <w:sz w:val="24"/>
          <w:szCs w:val="24"/>
          <w:lang w:val="mn-MN"/>
        </w:rPr>
      </w:pPr>
    </w:p>
    <w:p w:rsidR="00AE2A0E" w:rsidRPr="007C4425" w:rsidRDefault="00BB26C6" w:rsidP="00BB26C6">
      <w:pPr>
        <w:spacing w:after="0" w:line="240" w:lineRule="auto"/>
        <w:ind w:firstLine="120"/>
        <w:jc w:val="both"/>
        <w:rPr>
          <w:rFonts w:cstheme="minorHAnsi"/>
          <w:sz w:val="24"/>
          <w:szCs w:val="24"/>
          <w:lang w:val="mn-MN"/>
        </w:rPr>
      </w:pPr>
      <w:r>
        <w:rPr>
          <w:rFonts w:cstheme="minorHAnsi"/>
          <w:noProof/>
        </w:rPr>
        <mc:AlternateContent>
          <mc:Choice Requires="wps">
            <w:drawing>
              <wp:anchor distT="0" distB="0" distL="114300" distR="114300" simplePos="0" relativeHeight="251675648" behindDoc="0" locked="0" layoutInCell="0" allowOverlap="1">
                <wp:simplePos x="0" y="0"/>
                <wp:positionH relativeFrom="margin">
                  <wp:posOffset>59055</wp:posOffset>
                </wp:positionH>
                <wp:positionV relativeFrom="margin">
                  <wp:posOffset>1275715</wp:posOffset>
                </wp:positionV>
                <wp:extent cx="2436495" cy="3148330"/>
                <wp:effectExtent l="19050" t="19050" r="20955" b="12065"/>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314833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697515" w:rsidRPr="00F14C3C" w:rsidRDefault="00697515" w:rsidP="00F14C3C">
                            <w:pPr>
                              <w:spacing w:after="0"/>
                              <w:ind w:left="800"/>
                              <w:rPr>
                                <w:b/>
                                <w:bCs/>
                                <w:i/>
                                <w:iCs/>
                                <w:color w:val="7F7F7F" w:themeColor="text1" w:themeTint="80"/>
                                <w:lang w:val="mn-MN"/>
                              </w:rPr>
                            </w:pPr>
                            <w:r>
                              <w:rPr>
                                <w:b/>
                                <w:i/>
                                <w:iCs/>
                                <w:color w:val="7F7F7F" w:themeColor="text1" w:themeTint="80"/>
                              </w:rPr>
                              <w:t xml:space="preserve">9 </w:t>
                            </w:r>
                            <w:r w:rsidRPr="00F14C3C">
                              <w:rPr>
                                <w:b/>
                                <w:i/>
                                <w:iCs/>
                                <w:color w:val="7F7F7F" w:themeColor="text1" w:themeTint="80"/>
                                <w:lang w:val="mn-MN"/>
                              </w:rPr>
                              <w:t xml:space="preserve">дүгээр зүйл: </w:t>
                            </w:r>
                            <w:r w:rsidRPr="00F14C3C">
                              <w:rPr>
                                <w:b/>
                                <w:bCs/>
                                <w:i/>
                                <w:iCs/>
                                <w:color w:val="7F7F7F" w:themeColor="text1" w:themeTint="80"/>
                                <w:lang w:val="mn-MN"/>
                              </w:rPr>
                              <w:t>Албан үүрэгт хөндлөнгөөс нөлөөлөх байдлыг мэдэгдэх</w:t>
                            </w:r>
                          </w:p>
                          <w:p w:rsidR="00697515" w:rsidRPr="00F14C3C" w:rsidRDefault="00697515" w:rsidP="00F14C3C">
                            <w:pPr>
                              <w:spacing w:after="0"/>
                              <w:rPr>
                                <w:bCs/>
                                <w:i/>
                                <w:iCs/>
                                <w:color w:val="7F7F7F" w:themeColor="text1" w:themeTint="80"/>
                                <w:sz w:val="24"/>
                                <w:lang w:val="mn-MN"/>
                              </w:rPr>
                            </w:pPr>
                            <w:r w:rsidRPr="00F14C3C">
                              <w:rPr>
                                <w:bCs/>
                                <w:i/>
                                <w:iCs/>
                                <w:color w:val="7F7F7F" w:themeColor="text1" w:themeTint="80"/>
                                <w:sz w:val="24"/>
                                <w:lang w:val="mn-MN"/>
                              </w:rPr>
                              <w:t xml:space="preserve">9.1.1 Албан тушаалтан бүрэн эрхээ хэрэгжүүлэхэд нөлөөлсөн аливаа дарамт, шахалт, зохимжгүй нөлөөллийн талаар өөрийн удирдах алба тушаалтан, эсхүл эрх бүхий байгууллагад, хуулийн хариуцлага хүлээхээр бол Авлигатай тэмцэх газарт  нэн даруй мэдэгдэх үүрэгтэй. </w:t>
                            </w:r>
                          </w:p>
                          <w:p w:rsidR="00697515" w:rsidRPr="00A67B4D" w:rsidRDefault="00697515">
                            <w:pPr>
                              <w:spacing w:after="0"/>
                              <w:jc w:val="center"/>
                              <w:rPr>
                                <w:i/>
                                <w:iCs/>
                                <w:color w:val="7F7F7F" w:themeColor="text1" w:themeTint="80"/>
                                <w:sz w:val="24"/>
                                <w:lang w:val="mn-MN"/>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185" style="position:absolute;left:0;text-align:left;margin-left:4.65pt;margin-top:100.45pt;width:191.85pt;height:247.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" o:allowincell="f" adj="1739" fillcolor="#943634" strokecolor="#9bbb59" strokeweight="3pt">
                <v:shadow color="#5d7035" offset="1pt,1pt"/>
                <v:textbox style="mso-fit-shape-to-text:t" inset="3.6pt,,3.6pt">
                  <w:txbxContent>
                    <w:p w:rsidR="00697515" w:rsidRPr="00F14C3C" w:rsidRDefault="00697515" w:rsidP="00F14C3C">
                      <w:pPr>
                        <w:spacing w:after="0"/>
                        <w:ind w:left="800"/>
                        <w:rPr>
                          <w:b/>
                          <w:bCs/>
                          <w:i/>
                          <w:iCs/>
                          <w:color w:val="7F7F7F" w:themeColor="text1" w:themeTint="80"/>
                          <w:lang w:val="mn-MN"/>
                        </w:rPr>
                      </w:pPr>
                      <w:r>
                        <w:rPr>
                          <w:b/>
                          <w:i/>
                          <w:iCs/>
                          <w:color w:val="7F7F7F" w:themeColor="text1" w:themeTint="80"/>
                        </w:rPr>
                        <w:t xml:space="preserve">9 </w:t>
                      </w:r>
                      <w:r w:rsidRPr="00F14C3C">
                        <w:rPr>
                          <w:b/>
                          <w:i/>
                          <w:iCs/>
                          <w:color w:val="7F7F7F" w:themeColor="text1" w:themeTint="80"/>
                          <w:lang w:val="mn-MN"/>
                        </w:rPr>
                        <w:t xml:space="preserve">дүгээр зүйл: </w:t>
                      </w:r>
                      <w:r w:rsidRPr="00F14C3C">
                        <w:rPr>
                          <w:b/>
                          <w:bCs/>
                          <w:i/>
                          <w:iCs/>
                          <w:color w:val="7F7F7F" w:themeColor="text1" w:themeTint="80"/>
                          <w:lang w:val="mn-MN"/>
                        </w:rPr>
                        <w:t>Албан үүрэгт хөндлөнгөөс нөлөөлөх байдлыг мэдэгдэх</w:t>
                      </w:r>
                    </w:p>
                    <w:p w:rsidR="00697515" w:rsidRPr="00F14C3C" w:rsidRDefault="00697515" w:rsidP="00F14C3C">
                      <w:pPr>
                        <w:spacing w:after="0"/>
                        <w:rPr>
                          <w:bCs/>
                          <w:i/>
                          <w:iCs/>
                          <w:color w:val="7F7F7F" w:themeColor="text1" w:themeTint="80"/>
                          <w:sz w:val="24"/>
                          <w:lang w:val="mn-MN"/>
                        </w:rPr>
                      </w:pPr>
                      <w:r w:rsidRPr="00F14C3C">
                        <w:rPr>
                          <w:bCs/>
                          <w:i/>
                          <w:iCs/>
                          <w:color w:val="7F7F7F" w:themeColor="text1" w:themeTint="80"/>
                          <w:sz w:val="24"/>
                          <w:lang w:val="mn-MN"/>
                        </w:rPr>
                        <w:t xml:space="preserve">9.1.1 Албан тушаалтан бүрэн эрхээ хэрэгжүүлэхэд нөлөөлсөн аливаа дарамт, шахалт, зохимжгүй нөлөөллийн талаар өөрийн удирдах алба тушаалтан, эсхүл эрх бүхий байгууллагад, хуулийн хариуцлага хүлээхээр бол Авлигатай тэмцэх газарт  нэн даруй мэдэгдэх үүрэгтэй. </w:t>
                      </w:r>
                    </w:p>
                    <w:p w:rsidR="00697515" w:rsidRPr="00A67B4D" w:rsidRDefault="00697515">
                      <w:pPr>
                        <w:spacing w:after="0"/>
                        <w:jc w:val="center"/>
                        <w:rPr>
                          <w:i/>
                          <w:iCs/>
                          <w:color w:val="7F7F7F" w:themeColor="text1" w:themeTint="80"/>
                          <w:sz w:val="24"/>
                          <w:lang w:val="mn-MN"/>
                        </w:rPr>
                      </w:pPr>
                    </w:p>
                  </w:txbxContent>
                </v:textbox>
                <w10:wrap type="square" anchorx="margin" anchory="margin"/>
              </v:shape>
            </w:pict>
          </mc:Fallback>
        </mc:AlternateContent>
      </w:r>
      <w:r w:rsidR="00AE2A0E" w:rsidRPr="007C4425">
        <w:rPr>
          <w:rFonts w:cstheme="minorHAnsi"/>
          <w:sz w:val="24"/>
          <w:szCs w:val="24"/>
          <w:lang w:val="mn-MN"/>
        </w:rPr>
        <w:t xml:space="preserve">    Энэ заалт нь албан тушаалтан бүрэн эрхээ хэрэгжүүлэхэд нь хөндлөнгөөс нөлөөлөх, дарамт шахалт үзүүлэх зэрэг</w:t>
      </w:r>
      <w:r w:rsidR="00AB3ABF" w:rsidRPr="007C4425">
        <w:rPr>
          <w:rFonts w:cstheme="minorHAnsi"/>
          <w:sz w:val="24"/>
          <w:szCs w:val="24"/>
          <w:lang w:val="mn-MN"/>
        </w:rPr>
        <w:t xml:space="preserve"> нөлөөлөлд өртсөн</w:t>
      </w:r>
      <w:r w:rsidR="00AE2A0E" w:rsidRPr="007C4425">
        <w:rPr>
          <w:rFonts w:cstheme="minorHAnsi"/>
          <w:sz w:val="24"/>
          <w:szCs w:val="24"/>
          <w:lang w:val="mn-MN"/>
        </w:rPr>
        <w:t xml:space="preserve"> тохиолдлыг таслан зогсоох, хуулийн хүрээнд шийдвэрлэх боломжийг бүрдүүлж  </w:t>
      </w:r>
      <w:r w:rsidR="00AB3ABF" w:rsidRPr="007C4425">
        <w:rPr>
          <w:rFonts w:cstheme="minorHAnsi"/>
          <w:sz w:val="24"/>
          <w:szCs w:val="24"/>
          <w:lang w:val="mn-MN"/>
        </w:rPr>
        <w:t>өгсөн</w:t>
      </w:r>
      <w:r w:rsidR="00AE2A0E" w:rsidRPr="007C4425">
        <w:rPr>
          <w:rFonts w:cstheme="minorHAnsi"/>
          <w:sz w:val="24"/>
          <w:szCs w:val="24"/>
          <w:lang w:val="mn-MN"/>
        </w:rPr>
        <w:t>.</w:t>
      </w:r>
    </w:p>
    <w:p w:rsidR="00AE2A0E" w:rsidRPr="007C4425" w:rsidRDefault="00AE2A0E" w:rsidP="00BB26C6">
      <w:pPr>
        <w:spacing w:after="0" w:line="240" w:lineRule="auto"/>
        <w:ind w:firstLineChars="150" w:firstLine="360"/>
        <w:jc w:val="both"/>
        <w:rPr>
          <w:rFonts w:cstheme="minorHAnsi"/>
          <w:sz w:val="24"/>
          <w:szCs w:val="24"/>
          <w:lang w:val="mn-MN"/>
        </w:rPr>
      </w:pPr>
      <w:r w:rsidRPr="007C4425">
        <w:rPr>
          <w:rFonts w:cstheme="minorHAnsi"/>
          <w:sz w:val="24"/>
          <w:szCs w:val="24"/>
          <w:lang w:val="mn-MN"/>
        </w:rPr>
        <w:t>Мониторингийн анхдагч мэдээлэл цуглуулсан сум, төрийн байгууллагуудын  хэмжээнд албан үүргээ гүйцэтгэхэд хөндлөнгөөс дарамт шахалт үзүүлэх зэрэг хууль бус нөлөөлөл үзүүлсэн тохиолдол бүртгэгдээгүй байна. Энэ нь нэг талаас орон нутгийн төрийн байгууллагад ийм хэлбэрийн ашиг сонирхлын зөрчил бараг гардаггүй болохыг харуулж байгаа сайн хандлага</w:t>
      </w:r>
      <w:r w:rsidR="00AB3ABF" w:rsidRPr="007C4425">
        <w:rPr>
          <w:rFonts w:cstheme="minorHAnsi"/>
          <w:sz w:val="24"/>
          <w:szCs w:val="24"/>
          <w:lang w:val="mn-MN"/>
        </w:rPr>
        <w:t xml:space="preserve"> мэт</w:t>
      </w:r>
      <w:r w:rsidRPr="007C4425">
        <w:rPr>
          <w:rFonts w:cstheme="minorHAnsi"/>
          <w:sz w:val="24"/>
          <w:szCs w:val="24"/>
          <w:lang w:val="mn-MN"/>
        </w:rPr>
        <w:t xml:space="preserve"> боловч  нөгөө талаасаа огт бүртгэгдээгүй байгаа нь далд хэлбэрээр явагддаг байж болзошгүй гэсэн хардлага төрүүлж байна.</w:t>
      </w:r>
      <w:r w:rsidR="00AB3ABF" w:rsidRPr="007C4425">
        <w:rPr>
          <w:rFonts w:cstheme="minorHAnsi"/>
          <w:sz w:val="24"/>
          <w:szCs w:val="24"/>
          <w:lang w:val="mn-MN"/>
        </w:rPr>
        <w:t xml:space="preserve"> </w:t>
      </w:r>
      <w:r w:rsidRPr="007C4425">
        <w:rPr>
          <w:rFonts w:cstheme="minorHAnsi"/>
          <w:sz w:val="24"/>
          <w:szCs w:val="24"/>
          <w:lang w:val="mn-MN"/>
        </w:rPr>
        <w:t>Сумын Засаг дарга,  Тамгын газрын дарга нартай хийсэн ярилц</w:t>
      </w:r>
      <w:r w:rsidR="00AB3ABF" w:rsidRPr="007C4425">
        <w:rPr>
          <w:rFonts w:cstheme="minorHAnsi"/>
          <w:sz w:val="24"/>
          <w:szCs w:val="24"/>
          <w:lang w:val="mn-MN"/>
        </w:rPr>
        <w:t>л</w:t>
      </w:r>
      <w:r w:rsidRPr="007C4425">
        <w:rPr>
          <w:rFonts w:cstheme="minorHAnsi"/>
          <w:sz w:val="24"/>
          <w:szCs w:val="24"/>
          <w:lang w:val="mn-MN"/>
        </w:rPr>
        <w:t>аг</w:t>
      </w:r>
      <w:r w:rsidR="00AB3ABF" w:rsidRPr="007C4425">
        <w:rPr>
          <w:rFonts w:cstheme="minorHAnsi"/>
          <w:sz w:val="24"/>
          <w:szCs w:val="24"/>
          <w:lang w:val="mn-MN"/>
        </w:rPr>
        <w:t>ын үеэр “Х</w:t>
      </w:r>
      <w:r w:rsidRPr="007C4425">
        <w:rPr>
          <w:rFonts w:cstheme="minorHAnsi"/>
          <w:sz w:val="24"/>
          <w:szCs w:val="24"/>
          <w:lang w:val="mn-MN"/>
        </w:rPr>
        <w:t>өндлөнгийн нөлөөлөх байдалд дээд шатны удирдлагууд маань нэлээд ор</w:t>
      </w:r>
      <w:r w:rsidR="00F41FD2" w:rsidRPr="007C4425">
        <w:rPr>
          <w:rFonts w:cstheme="minorHAnsi"/>
          <w:sz w:val="24"/>
          <w:szCs w:val="24"/>
          <w:lang w:val="mn-MN"/>
        </w:rPr>
        <w:t>о</w:t>
      </w:r>
      <w:r w:rsidRPr="007C4425">
        <w:rPr>
          <w:rFonts w:cstheme="minorHAnsi"/>
          <w:sz w:val="24"/>
          <w:szCs w:val="24"/>
          <w:lang w:val="mn-MN"/>
        </w:rPr>
        <w:t>лцоно. Тэднээс хэл яриагаар санал болгох нөлөөлөл түгээмэл байдаг, ялангуяа албан  томилгоонд  намын нөлөөлөл их байдаг, санал зөрөлдөөний  үед тойруу замаар шахалт ирдэг</w:t>
      </w:r>
      <w:r w:rsidR="00AB3ABF" w:rsidRPr="007C4425">
        <w:rPr>
          <w:rFonts w:cstheme="minorHAnsi"/>
          <w:sz w:val="24"/>
          <w:szCs w:val="24"/>
          <w:lang w:val="mn-MN"/>
        </w:rPr>
        <w:t>” гэж</w:t>
      </w:r>
      <w:r w:rsidRPr="007C4425">
        <w:rPr>
          <w:rFonts w:cstheme="minorHAnsi"/>
          <w:sz w:val="24"/>
          <w:szCs w:val="24"/>
          <w:lang w:val="mn-MN"/>
        </w:rPr>
        <w:t xml:space="preserve"> </w:t>
      </w:r>
      <w:r w:rsidR="00AB3ABF" w:rsidRPr="007C4425">
        <w:rPr>
          <w:rFonts w:cstheme="minorHAnsi"/>
          <w:sz w:val="24"/>
          <w:szCs w:val="24"/>
          <w:lang w:val="mn-MN"/>
        </w:rPr>
        <w:t>цухас дур</w:t>
      </w:r>
      <w:r w:rsidRPr="007C4425">
        <w:rPr>
          <w:rFonts w:cstheme="minorHAnsi"/>
          <w:sz w:val="24"/>
          <w:szCs w:val="24"/>
          <w:lang w:val="mn-MN"/>
        </w:rPr>
        <w:t>дсан боловч тодорхой жишээ хэлэх</w:t>
      </w:r>
      <w:r w:rsidR="00AB3ABF" w:rsidRPr="007C4425">
        <w:rPr>
          <w:rFonts w:cstheme="minorHAnsi"/>
          <w:sz w:val="24"/>
          <w:szCs w:val="24"/>
          <w:lang w:val="mn-MN"/>
        </w:rPr>
        <w:t xml:space="preserve">ээс цааргалж </w:t>
      </w:r>
      <w:r w:rsidRPr="007C4425">
        <w:rPr>
          <w:rFonts w:cstheme="minorHAnsi"/>
          <w:sz w:val="24"/>
          <w:szCs w:val="24"/>
          <w:lang w:val="mn-MN"/>
        </w:rPr>
        <w:t>байв.</w:t>
      </w:r>
      <w:r w:rsidRPr="007C4425">
        <w:rPr>
          <w:rFonts w:cstheme="minorHAnsi"/>
          <w:sz w:val="24"/>
          <w:szCs w:val="24"/>
          <w:shd w:val="pct15" w:color="auto" w:fill="FFFFFF"/>
          <w:lang w:val="mn-MN"/>
        </w:rPr>
        <w:t xml:space="preserve"> </w:t>
      </w:r>
    </w:p>
    <w:p w:rsidR="00AE2A0E" w:rsidRPr="007C4425" w:rsidRDefault="00AE2A0E" w:rsidP="00BB26C6">
      <w:pPr>
        <w:spacing w:after="0" w:line="240" w:lineRule="auto"/>
        <w:ind w:firstLineChars="150" w:firstLine="360"/>
        <w:jc w:val="both"/>
        <w:rPr>
          <w:rFonts w:cstheme="minorHAnsi"/>
          <w:sz w:val="24"/>
          <w:szCs w:val="24"/>
          <w:lang w:val="mn-MN"/>
        </w:rPr>
      </w:pPr>
      <w:r w:rsidRPr="007C4425">
        <w:rPr>
          <w:rFonts w:cstheme="minorHAnsi"/>
          <w:sz w:val="24"/>
          <w:szCs w:val="24"/>
          <w:lang w:val="mn-MN"/>
        </w:rPr>
        <w:t>Хамгийн их хууль бус санал  тавьдаг  хүн нь дээд шатны удирдлага</w:t>
      </w:r>
      <w:r w:rsidR="00F41FD2" w:rsidRPr="007C4425">
        <w:rPr>
          <w:rFonts w:cstheme="minorHAnsi"/>
          <w:sz w:val="24"/>
          <w:szCs w:val="24"/>
          <w:lang w:val="mn-MN"/>
        </w:rPr>
        <w:t>,</w:t>
      </w:r>
      <w:r w:rsidRPr="007C4425">
        <w:rPr>
          <w:rFonts w:cstheme="minorHAnsi"/>
          <w:sz w:val="24"/>
          <w:szCs w:val="24"/>
          <w:lang w:val="mn-MN"/>
        </w:rPr>
        <w:t xml:space="preserve"> дарга нар байдаг тул тэр </w:t>
      </w:r>
      <w:r w:rsidR="00FE0CDC" w:rsidRPr="007C4425">
        <w:rPr>
          <w:rFonts w:cstheme="minorHAnsi"/>
          <w:sz w:val="24"/>
          <w:szCs w:val="24"/>
          <w:lang w:val="mn-MN"/>
        </w:rPr>
        <w:t xml:space="preserve">хүний шийдвэрээр </w:t>
      </w:r>
      <w:r w:rsidRPr="007C4425">
        <w:rPr>
          <w:rFonts w:cstheme="minorHAnsi"/>
          <w:sz w:val="24"/>
          <w:szCs w:val="24"/>
          <w:lang w:val="mn-MN"/>
        </w:rPr>
        <w:t xml:space="preserve">томилогдон нэг баг болж ажиллаж байгаа албан тушаалтан Авлигатай тэмцэх газарт </w:t>
      </w:r>
      <w:r w:rsidR="001619FD" w:rsidRPr="007C4425">
        <w:rPr>
          <w:rFonts w:cstheme="minorHAnsi"/>
          <w:sz w:val="24"/>
          <w:szCs w:val="24"/>
          <w:lang w:val="mn-MN"/>
        </w:rPr>
        <w:t xml:space="preserve"> шууд мэдэгдэхээс зайлсхийх </w:t>
      </w:r>
      <w:r w:rsidR="001030DB" w:rsidRPr="007C4425">
        <w:rPr>
          <w:rFonts w:cstheme="minorHAnsi"/>
          <w:sz w:val="24"/>
          <w:szCs w:val="24"/>
          <w:lang w:val="mn-MN"/>
        </w:rPr>
        <w:t>хандлага байгаа нь тодорхой байна</w:t>
      </w:r>
      <w:r w:rsidRPr="007C4425">
        <w:rPr>
          <w:rFonts w:cstheme="minorHAnsi"/>
          <w:sz w:val="24"/>
          <w:szCs w:val="24"/>
          <w:lang w:val="mn-MN"/>
        </w:rPr>
        <w:t xml:space="preserve"> </w:t>
      </w:r>
      <w:r w:rsidR="001030DB" w:rsidRPr="007C4425">
        <w:rPr>
          <w:rFonts w:cstheme="minorHAnsi"/>
          <w:sz w:val="24"/>
          <w:szCs w:val="24"/>
          <w:lang w:val="mn-MN"/>
        </w:rPr>
        <w:t>Өөрөөр хэлбэл, а</w:t>
      </w:r>
      <w:r w:rsidRPr="007C4425">
        <w:rPr>
          <w:rFonts w:cstheme="minorHAnsi"/>
          <w:sz w:val="24"/>
          <w:szCs w:val="24"/>
          <w:lang w:val="mn-MN"/>
        </w:rPr>
        <w:t>лбан тушаалтан  хөндлөнгөөс нөлөөлөхийг оролдох, шахалт үзүүлэх, хууль бус санал тавих тохиолдолтой тулгардаг хэдий ч түүнийг хуулийн зохицуулалтыг ашиглан шийдвэрлэх нөхцөл  боломж хангалтгүй байна</w:t>
      </w:r>
      <w:r w:rsidR="001030DB" w:rsidRPr="007C4425">
        <w:rPr>
          <w:rFonts w:cstheme="minorHAnsi"/>
          <w:sz w:val="24"/>
          <w:szCs w:val="24"/>
          <w:lang w:val="mn-MN"/>
        </w:rPr>
        <w:t xml:space="preserve"> гэж дүгнэж болохоор байна</w:t>
      </w:r>
      <w:r w:rsidRPr="007C4425">
        <w:rPr>
          <w:rFonts w:cstheme="minorHAnsi"/>
          <w:sz w:val="24"/>
          <w:szCs w:val="24"/>
          <w:lang w:val="mn-MN"/>
        </w:rPr>
        <w:t xml:space="preserve">.      </w:t>
      </w:r>
    </w:p>
    <w:p w:rsidR="00AE2A0E" w:rsidRPr="007C4425" w:rsidRDefault="00AE2A0E" w:rsidP="00BB26C6">
      <w:pPr>
        <w:spacing w:after="0" w:line="240" w:lineRule="auto"/>
        <w:ind w:firstLineChars="150" w:firstLine="360"/>
        <w:jc w:val="both"/>
        <w:rPr>
          <w:rFonts w:cstheme="minorHAnsi"/>
          <w:sz w:val="24"/>
          <w:szCs w:val="24"/>
          <w:lang w:val="mn-MN"/>
        </w:rPr>
      </w:pPr>
      <w:r w:rsidRPr="007C4425">
        <w:rPr>
          <w:rFonts w:cstheme="minorHAnsi"/>
          <w:sz w:val="24"/>
          <w:szCs w:val="24"/>
          <w:lang w:val="mn-MN"/>
        </w:rPr>
        <w:t xml:space="preserve">Түүнчлэн </w:t>
      </w:r>
      <w:r w:rsidR="001030DB" w:rsidRPr="007C4425">
        <w:rPr>
          <w:rFonts w:cstheme="minorHAnsi"/>
          <w:sz w:val="24"/>
          <w:szCs w:val="24"/>
          <w:lang w:val="mn-MN"/>
        </w:rPr>
        <w:t>ийм</w:t>
      </w:r>
      <w:r w:rsidRPr="007C4425">
        <w:rPr>
          <w:rFonts w:cstheme="minorHAnsi"/>
          <w:sz w:val="24"/>
          <w:szCs w:val="24"/>
          <w:lang w:val="mn-MN"/>
        </w:rPr>
        <w:t xml:space="preserve"> нөлөөл</w:t>
      </w:r>
      <w:r w:rsidR="001030DB" w:rsidRPr="007C4425">
        <w:rPr>
          <w:rFonts w:cstheme="minorHAnsi"/>
          <w:sz w:val="24"/>
          <w:szCs w:val="24"/>
          <w:lang w:val="mn-MN"/>
        </w:rPr>
        <w:t xml:space="preserve">өл нь ихэвчлэн улс төрийн нөлөөнд автсан </w:t>
      </w:r>
      <w:r w:rsidRPr="007C4425">
        <w:rPr>
          <w:rFonts w:cstheme="minorHAnsi"/>
          <w:sz w:val="24"/>
          <w:szCs w:val="24"/>
          <w:lang w:val="mn-MN"/>
        </w:rPr>
        <w:t>томил</w:t>
      </w:r>
      <w:r w:rsidR="001030DB" w:rsidRPr="007C4425">
        <w:rPr>
          <w:rFonts w:cstheme="minorHAnsi"/>
          <w:sz w:val="24"/>
          <w:szCs w:val="24"/>
          <w:lang w:val="mn-MN"/>
        </w:rPr>
        <w:t xml:space="preserve">гоогоор </w:t>
      </w:r>
      <w:r w:rsidRPr="007C4425">
        <w:rPr>
          <w:rFonts w:cstheme="minorHAnsi"/>
          <w:sz w:val="24"/>
          <w:szCs w:val="24"/>
          <w:lang w:val="mn-MN"/>
        </w:rPr>
        <w:t xml:space="preserve">дамжин дээгүүр албан тушаалтан эсвэл </w:t>
      </w:r>
      <w:r w:rsidR="001030DB" w:rsidRPr="007C4425">
        <w:rPr>
          <w:rFonts w:cstheme="minorHAnsi"/>
          <w:sz w:val="24"/>
          <w:szCs w:val="24"/>
          <w:lang w:val="mn-MN"/>
        </w:rPr>
        <w:t xml:space="preserve">удирдах албан тушаалтны зүгээс </w:t>
      </w:r>
      <w:r w:rsidRPr="007C4425">
        <w:rPr>
          <w:rFonts w:cstheme="minorHAnsi"/>
          <w:sz w:val="24"/>
          <w:szCs w:val="24"/>
          <w:lang w:val="mn-MN"/>
        </w:rPr>
        <w:t xml:space="preserve">гардаг болохыг судалгааны мэдээллээс харж болно. </w:t>
      </w: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r w:rsidRPr="007C4425">
        <w:rPr>
          <w:rFonts w:cstheme="minorHAnsi"/>
          <w:b/>
          <w:sz w:val="24"/>
          <w:szCs w:val="24"/>
          <w:lang w:val="mn-MN"/>
        </w:rPr>
        <w:lastRenderedPageBreak/>
        <w:t>Зураг 6. Ашиг сонирхлын мэдүүлэг өгдөг албан хаагчдын</w:t>
      </w: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r w:rsidRPr="007C4425">
        <w:rPr>
          <w:rFonts w:cstheme="minorHAnsi"/>
          <w:sz w:val="24"/>
          <w:szCs w:val="24"/>
          <w:lang w:val="mn-MN"/>
        </w:rPr>
        <w:t xml:space="preserve"> </w:t>
      </w:r>
      <w:r w:rsidRPr="007C4425">
        <w:rPr>
          <w:rFonts w:cstheme="minorHAnsi"/>
          <w:b/>
          <w:sz w:val="24"/>
          <w:szCs w:val="24"/>
          <w:lang w:val="mn-MN"/>
        </w:rPr>
        <w:t>сонирхлын зөрчилд  өртөх магадлал</w:t>
      </w:r>
    </w:p>
    <w:p w:rsidR="00AE2A0E" w:rsidRPr="007C4425" w:rsidRDefault="00AE2A0E" w:rsidP="00BB26C6">
      <w:pPr>
        <w:shd w:val="clear" w:color="auto" w:fill="FFFFFF" w:themeFill="background1"/>
        <w:spacing w:after="0" w:line="240" w:lineRule="auto"/>
        <w:jc w:val="center"/>
        <w:rPr>
          <w:rFonts w:cstheme="minorHAnsi"/>
          <w:b/>
          <w:sz w:val="24"/>
          <w:szCs w:val="24"/>
          <w:lang w:val="mn-MN"/>
        </w:rPr>
      </w:pPr>
      <w:r w:rsidRPr="007C4425">
        <w:rPr>
          <w:rFonts w:cstheme="minorHAnsi"/>
          <w:b/>
          <w:noProof/>
          <w:sz w:val="24"/>
          <w:szCs w:val="24"/>
        </w:rPr>
        <w:drawing>
          <wp:inline distT="0" distB="0" distL="0" distR="0" wp14:anchorId="3E515FC0" wp14:editId="52D30CC9">
            <wp:extent cx="5875283" cy="3048000"/>
            <wp:effectExtent l="0" t="0" r="0" b="0"/>
            <wp:docPr id="14" name="차트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2A0E" w:rsidRPr="007C4425" w:rsidRDefault="00AE2A0E" w:rsidP="00BB26C6">
      <w:pPr>
        <w:spacing w:after="0" w:line="240" w:lineRule="auto"/>
        <w:ind w:firstLineChars="200" w:firstLine="480"/>
        <w:jc w:val="both"/>
        <w:rPr>
          <w:rFonts w:cstheme="minorHAnsi"/>
          <w:sz w:val="24"/>
          <w:szCs w:val="24"/>
          <w:lang w:val="mn-MN"/>
        </w:rPr>
      </w:pPr>
    </w:p>
    <w:p w:rsidR="00AE2A0E" w:rsidRPr="007C4425" w:rsidRDefault="00AE2A0E" w:rsidP="00BB26C6">
      <w:pPr>
        <w:spacing w:after="0" w:line="240" w:lineRule="auto"/>
        <w:ind w:firstLineChars="150" w:firstLine="360"/>
        <w:jc w:val="both"/>
        <w:rPr>
          <w:rFonts w:cstheme="minorHAnsi"/>
          <w:sz w:val="24"/>
          <w:szCs w:val="24"/>
          <w:lang w:val="mn-MN"/>
        </w:rPr>
      </w:pPr>
      <w:r w:rsidRPr="007C4425">
        <w:rPr>
          <w:rFonts w:cstheme="minorHAnsi"/>
          <w:sz w:val="24"/>
          <w:szCs w:val="24"/>
          <w:lang w:val="mn-MN"/>
        </w:rPr>
        <w:t xml:space="preserve">Төрийн өндөр албан тушаалтны хувьд ашиг сонирхлын зөрчилд өртөх магадлал </w:t>
      </w:r>
      <w:r w:rsidRPr="007C4425">
        <w:rPr>
          <w:rFonts w:cstheme="minorHAnsi"/>
          <w:b/>
          <w:sz w:val="24"/>
          <w:szCs w:val="24"/>
          <w:lang w:val="mn-MN"/>
        </w:rPr>
        <w:t xml:space="preserve">маш их 69.09%, их магадлалтай 21.4% </w:t>
      </w:r>
      <w:r w:rsidRPr="007C4425">
        <w:rPr>
          <w:rFonts w:cstheme="minorHAnsi"/>
          <w:sz w:val="24"/>
          <w:szCs w:val="24"/>
          <w:lang w:val="mn-MN"/>
        </w:rPr>
        <w:t xml:space="preserve">мөн улс төрийн албан тушаалтны хувьд </w:t>
      </w:r>
      <w:r w:rsidRPr="007C4425">
        <w:rPr>
          <w:rFonts w:cstheme="minorHAnsi"/>
          <w:b/>
          <w:sz w:val="24"/>
          <w:szCs w:val="24"/>
          <w:lang w:val="mn-MN"/>
        </w:rPr>
        <w:t>маш их 56.2%, их магадлалтай 20.8%</w:t>
      </w:r>
      <w:r w:rsidRPr="007C4425">
        <w:rPr>
          <w:rFonts w:cstheme="minorHAnsi"/>
          <w:sz w:val="24"/>
          <w:szCs w:val="24"/>
          <w:lang w:val="mn-MN"/>
        </w:rPr>
        <w:t xml:space="preserve"> гэж судалгаанд оролцогчид хариулсан бөгөөд энэ нь </w:t>
      </w:r>
      <w:r w:rsidR="001030DB" w:rsidRPr="007C4425">
        <w:rPr>
          <w:rFonts w:cstheme="minorHAnsi"/>
          <w:sz w:val="24"/>
          <w:szCs w:val="24"/>
          <w:lang w:val="mn-MN"/>
        </w:rPr>
        <w:t xml:space="preserve">ярилцлагад оролцсон хүмүүсийн дурдсан </w:t>
      </w:r>
      <w:r w:rsidRPr="007C4425">
        <w:rPr>
          <w:rFonts w:cstheme="minorHAnsi"/>
          <w:sz w:val="24"/>
          <w:szCs w:val="24"/>
          <w:lang w:val="mn-MN"/>
        </w:rPr>
        <w:t>ул</w:t>
      </w:r>
      <w:r w:rsidR="001030DB" w:rsidRPr="007C4425">
        <w:rPr>
          <w:rFonts w:cstheme="minorHAnsi"/>
          <w:sz w:val="24"/>
          <w:szCs w:val="24"/>
          <w:lang w:val="mn-MN"/>
        </w:rPr>
        <w:t>с төрийн нөлөөлөл анхаарал татсан асуудал мөн болохыг</w:t>
      </w:r>
      <w:r w:rsidRPr="007C4425">
        <w:rPr>
          <w:rFonts w:cstheme="minorHAnsi"/>
          <w:sz w:val="24"/>
          <w:szCs w:val="24"/>
          <w:lang w:val="mn-MN"/>
        </w:rPr>
        <w:t xml:space="preserve"> харуулж байна.</w:t>
      </w:r>
    </w:p>
    <w:p w:rsidR="00AE2A0E" w:rsidRPr="007C4425" w:rsidRDefault="001030DB" w:rsidP="00BB26C6">
      <w:pPr>
        <w:spacing w:after="0" w:line="240" w:lineRule="auto"/>
        <w:ind w:firstLineChars="150" w:firstLine="360"/>
        <w:jc w:val="both"/>
        <w:rPr>
          <w:rFonts w:cstheme="minorHAnsi"/>
          <w:i/>
          <w:sz w:val="24"/>
          <w:szCs w:val="24"/>
          <w:lang w:val="mn-MN"/>
        </w:rPr>
      </w:pPr>
      <w:r w:rsidRPr="007C4425">
        <w:rPr>
          <w:rFonts w:cstheme="minorHAnsi"/>
          <w:sz w:val="24"/>
          <w:szCs w:val="24"/>
          <w:lang w:val="mn-MN"/>
        </w:rPr>
        <w:t xml:space="preserve">9.1-д заасанчлан </w:t>
      </w:r>
      <w:r w:rsidR="00AE2A0E" w:rsidRPr="007C4425">
        <w:rPr>
          <w:rFonts w:cstheme="minorHAnsi"/>
          <w:sz w:val="24"/>
          <w:szCs w:val="24"/>
          <w:lang w:val="mn-MN"/>
        </w:rPr>
        <w:t xml:space="preserve">нөлөөллийн талаар албан тушаалтан өөрийн удирдлагаас гадна Авлигатай тэмцэх газарт мэдэгдэж шийдвэрлүүлэх боломжтой боловч мэдэгдэхгүй байгаа шалтгааныг тодруулахад </w:t>
      </w:r>
      <w:r w:rsidR="00AE2A0E" w:rsidRPr="007C4425">
        <w:rPr>
          <w:rFonts w:cstheme="minorHAnsi"/>
          <w:i/>
          <w:sz w:val="24"/>
          <w:szCs w:val="24"/>
          <w:lang w:val="mn-MN"/>
        </w:rPr>
        <w:t>хууль бус нөлөөллийг шийдэх эрх бүхий газар нь хариуцлагыг хэт хатуу тооцдог, буруутсан эзэн заавал хариугаа авдаг, хөрөнгөтэй эрх дархтай хүнд хууль шудрага үйлчилдэггүй,</w:t>
      </w:r>
      <w:r w:rsidR="00AE2A0E" w:rsidRPr="007C4425">
        <w:rPr>
          <w:rFonts w:cstheme="minorHAnsi"/>
          <w:sz w:val="24"/>
          <w:szCs w:val="24"/>
          <w:lang w:val="mn-MN"/>
        </w:rPr>
        <w:t xml:space="preserve"> шудрага үнэний </w:t>
      </w:r>
      <w:r w:rsidR="00AE2A0E" w:rsidRPr="007C4425">
        <w:rPr>
          <w:rFonts w:cstheme="minorHAnsi"/>
          <w:i/>
          <w:sz w:val="24"/>
          <w:szCs w:val="24"/>
          <w:lang w:val="mn-MN"/>
        </w:rPr>
        <w:t xml:space="preserve">хамгаалалт байхгүй, иргэд  айдас ихтэй  байдаг зэрэг  тайлбар өгч байсан юм. </w:t>
      </w:r>
    </w:p>
    <w:p w:rsidR="00AE2A0E" w:rsidRPr="007C4425" w:rsidRDefault="00AE2A0E" w:rsidP="00BB26C6">
      <w:pPr>
        <w:spacing w:after="0" w:line="240" w:lineRule="auto"/>
        <w:ind w:firstLineChars="150" w:firstLine="360"/>
        <w:jc w:val="both"/>
        <w:rPr>
          <w:rFonts w:cstheme="minorHAnsi"/>
          <w:sz w:val="24"/>
          <w:szCs w:val="24"/>
          <w:lang w:val="mn-MN"/>
        </w:rPr>
      </w:pPr>
      <w:r w:rsidRPr="007C4425">
        <w:rPr>
          <w:rFonts w:cstheme="minorHAnsi"/>
          <w:sz w:val="24"/>
          <w:szCs w:val="24"/>
          <w:lang w:val="mn-MN"/>
        </w:rPr>
        <w:t>Дээрх мэдээллүүдээс харахад албан үүрэгт хөндлөнгөөс нөлөөлөх байдал  бодит амьдрал дээр олон хэлбэрээр илэрч, ялангуяа удирдах албан тушаалтны зүгээс нөлөөл</w:t>
      </w:r>
      <w:r w:rsidR="001030DB" w:rsidRPr="007C4425">
        <w:rPr>
          <w:rFonts w:cstheme="minorHAnsi"/>
          <w:sz w:val="24"/>
          <w:szCs w:val="24"/>
          <w:lang w:val="mn-MN"/>
        </w:rPr>
        <w:t xml:space="preserve">өх байдал нэлээд байдаг ч, үүнийг </w:t>
      </w:r>
      <w:r w:rsidRPr="007C4425">
        <w:rPr>
          <w:rFonts w:cstheme="minorHAnsi"/>
          <w:sz w:val="24"/>
          <w:szCs w:val="24"/>
          <w:lang w:val="mn-MN"/>
        </w:rPr>
        <w:t>албан ёсоор бүр</w:t>
      </w:r>
      <w:r w:rsidR="001030DB" w:rsidRPr="007C4425">
        <w:rPr>
          <w:rFonts w:cstheme="minorHAnsi"/>
          <w:sz w:val="24"/>
          <w:szCs w:val="24"/>
          <w:lang w:val="mn-MN"/>
        </w:rPr>
        <w:t>тг</w:t>
      </w:r>
      <w:r w:rsidRPr="007C4425">
        <w:rPr>
          <w:rFonts w:cstheme="minorHAnsi"/>
          <w:sz w:val="24"/>
          <w:szCs w:val="24"/>
          <w:lang w:val="mn-MN"/>
        </w:rPr>
        <w:t>эх боломжгүй, улмаар хуул</w:t>
      </w:r>
      <w:r w:rsidR="001030DB" w:rsidRPr="007C4425">
        <w:rPr>
          <w:rFonts w:cstheme="minorHAnsi"/>
          <w:sz w:val="24"/>
          <w:szCs w:val="24"/>
          <w:lang w:val="mn-MN"/>
        </w:rPr>
        <w:t xml:space="preserve">ьд заасан дагуу зохицуулж </w:t>
      </w:r>
      <w:r w:rsidRPr="007C4425">
        <w:rPr>
          <w:rFonts w:cstheme="minorHAnsi"/>
          <w:sz w:val="24"/>
          <w:szCs w:val="24"/>
          <w:lang w:val="mn-MN"/>
        </w:rPr>
        <w:t xml:space="preserve">хариуцлага хүлээлгэх </w:t>
      </w:r>
      <w:r w:rsidR="001030DB" w:rsidRPr="007C4425">
        <w:rPr>
          <w:rFonts w:cstheme="minorHAnsi"/>
          <w:sz w:val="24"/>
          <w:szCs w:val="24"/>
          <w:lang w:val="mn-MN"/>
        </w:rPr>
        <w:t xml:space="preserve">нөхцөл бүрэлдээгүй  байна. </w:t>
      </w:r>
    </w:p>
    <w:p w:rsidR="00AE2A0E" w:rsidRPr="007C4425" w:rsidRDefault="00AE2A0E" w:rsidP="00BB26C6">
      <w:pPr>
        <w:spacing w:line="240" w:lineRule="auto"/>
        <w:ind w:right="-450"/>
        <w:jc w:val="center"/>
        <w:rPr>
          <w:rFonts w:cstheme="minorHAnsi"/>
          <w:b/>
          <w:sz w:val="24"/>
          <w:szCs w:val="24"/>
          <w:lang w:val="mn-MN"/>
        </w:rPr>
      </w:pPr>
    </w:p>
    <w:p w:rsidR="00AE2A0E" w:rsidRPr="007C4425" w:rsidRDefault="00AE2A0E" w:rsidP="00BB26C6">
      <w:pPr>
        <w:spacing w:line="240" w:lineRule="auto"/>
        <w:ind w:right="-450"/>
        <w:jc w:val="center"/>
        <w:rPr>
          <w:rFonts w:cstheme="minorHAnsi"/>
          <w:b/>
          <w:sz w:val="24"/>
          <w:szCs w:val="24"/>
          <w:lang w:val="mn-MN"/>
        </w:rPr>
      </w:pPr>
    </w:p>
    <w:p w:rsidR="00AE2A0E" w:rsidRPr="007C4425" w:rsidRDefault="00AE2A0E" w:rsidP="00BB26C6">
      <w:pPr>
        <w:spacing w:line="240" w:lineRule="auto"/>
        <w:ind w:right="-450"/>
        <w:jc w:val="center"/>
        <w:rPr>
          <w:rFonts w:cstheme="minorHAnsi"/>
          <w:b/>
          <w:sz w:val="24"/>
          <w:szCs w:val="24"/>
          <w:lang w:val="mn-MN"/>
        </w:rPr>
      </w:pPr>
    </w:p>
    <w:p w:rsidR="00AE2A0E" w:rsidRPr="007C4425" w:rsidRDefault="00AE2A0E" w:rsidP="00BB26C6">
      <w:pPr>
        <w:spacing w:line="240" w:lineRule="auto"/>
        <w:ind w:right="-450"/>
        <w:jc w:val="center"/>
        <w:rPr>
          <w:rFonts w:cstheme="minorHAnsi"/>
          <w:b/>
          <w:sz w:val="24"/>
          <w:szCs w:val="24"/>
          <w:lang w:val="mn-MN"/>
        </w:rPr>
      </w:pPr>
    </w:p>
    <w:p w:rsidR="00AE2A0E" w:rsidRPr="007C4425" w:rsidRDefault="00AE2A0E" w:rsidP="00BB26C6">
      <w:pPr>
        <w:spacing w:line="240" w:lineRule="auto"/>
        <w:ind w:right="-450"/>
        <w:jc w:val="center"/>
        <w:rPr>
          <w:rFonts w:cstheme="minorHAnsi"/>
          <w:b/>
          <w:sz w:val="24"/>
          <w:szCs w:val="24"/>
          <w:lang w:val="mn-MN"/>
        </w:rPr>
      </w:pPr>
    </w:p>
    <w:p w:rsidR="00AE2A0E" w:rsidRPr="007C4425" w:rsidRDefault="00AE2A0E" w:rsidP="00BB26C6">
      <w:pPr>
        <w:pStyle w:val="Heading1"/>
        <w:spacing w:line="240" w:lineRule="auto"/>
        <w:rPr>
          <w:lang w:val="mn-MN"/>
        </w:rPr>
      </w:pPr>
      <w:bookmarkStart w:id="12" w:name="_Toc440964080"/>
      <w:r w:rsidRPr="007C4425">
        <w:rPr>
          <w:lang w:val="mn-MN"/>
        </w:rPr>
        <w:lastRenderedPageBreak/>
        <w:t>Дөрөв.МОНИТОРИНГИЙН  ДҮГНЭЛТ</w:t>
      </w:r>
      <w:bookmarkEnd w:id="12"/>
    </w:p>
    <w:p w:rsidR="00F14C3C" w:rsidRPr="00A67B4D" w:rsidRDefault="00F14C3C" w:rsidP="00BB26C6">
      <w:pPr>
        <w:spacing w:line="240" w:lineRule="auto"/>
        <w:ind w:right="-450"/>
        <w:jc w:val="both"/>
        <w:rPr>
          <w:rFonts w:cstheme="minorHAnsi"/>
          <w:b/>
          <w:sz w:val="24"/>
          <w:szCs w:val="24"/>
          <w:lang w:val="mn-MN"/>
        </w:rPr>
      </w:pPr>
    </w:p>
    <w:p w:rsidR="00AE2A0E" w:rsidRPr="007C4425" w:rsidRDefault="00AE2A0E" w:rsidP="00BB26C6">
      <w:pPr>
        <w:spacing w:line="240" w:lineRule="auto"/>
        <w:ind w:right="-450"/>
        <w:jc w:val="both"/>
        <w:rPr>
          <w:rFonts w:cstheme="minorHAnsi"/>
          <w:sz w:val="24"/>
          <w:szCs w:val="24"/>
          <w:lang w:val="mn-MN"/>
        </w:rPr>
      </w:pPr>
      <w:r w:rsidRPr="007C4425">
        <w:rPr>
          <w:rFonts w:cstheme="minorHAnsi"/>
          <w:b/>
          <w:sz w:val="24"/>
          <w:szCs w:val="24"/>
          <w:lang w:val="mn-MN"/>
        </w:rPr>
        <w:t>Нэг. Хуулийн 7 дугаар зүйлийн 7.2.1, 7.2.2, 7.2.3, 7.2.5, 7.3 заалтуудын хэрэгжилттэй холбоотой</w:t>
      </w:r>
      <w:r w:rsidRPr="007C4425">
        <w:rPr>
          <w:rFonts w:cstheme="minorHAnsi"/>
          <w:sz w:val="24"/>
          <w:szCs w:val="24"/>
          <w:lang w:val="mn-MN"/>
        </w:rPr>
        <w:t>:</w:t>
      </w:r>
    </w:p>
    <w:p w:rsidR="00D648AC" w:rsidRPr="007C4425" w:rsidRDefault="00AE2A0E" w:rsidP="00BB26C6">
      <w:pPr>
        <w:pStyle w:val="ListParagraph"/>
        <w:numPr>
          <w:ilvl w:val="0"/>
          <w:numId w:val="2"/>
        </w:numPr>
        <w:spacing w:line="240" w:lineRule="auto"/>
        <w:ind w:right="-450"/>
        <w:jc w:val="both"/>
        <w:rPr>
          <w:rFonts w:cstheme="minorHAnsi"/>
          <w:sz w:val="24"/>
          <w:szCs w:val="24"/>
          <w:lang w:val="mn-MN"/>
        </w:rPr>
      </w:pPr>
      <w:r w:rsidRPr="007C4425">
        <w:rPr>
          <w:rFonts w:cstheme="minorHAnsi"/>
          <w:sz w:val="24"/>
          <w:szCs w:val="24"/>
          <w:lang w:val="mn-MN"/>
        </w:rPr>
        <w:t>Мониторингийн мэдээллийг тоймлон авч үзвэл хуулийг иргэд, олон нийт, албан тушаалтанд сурталчлан таниулах чиглэлээр орон нутагт төрийн байгууллагаас зохиож буй үйл ажиллагаа хангалтгүй,  албан тушаалтнууд хуулийн заалтыг албан үүрэгтэйгээ уялдуулан хэрэглэх мэдлэг, чадвар сул, урьдчилан сэргийлэх ажлын чанар үр дүнд ахиц өөрчлөлт гараагүй   байна.</w:t>
      </w:r>
    </w:p>
    <w:p w:rsidR="00AE5AF5" w:rsidRPr="00BB26C6" w:rsidRDefault="00AE2A0E" w:rsidP="00BB26C6">
      <w:pPr>
        <w:pStyle w:val="ListParagraph"/>
        <w:numPr>
          <w:ilvl w:val="0"/>
          <w:numId w:val="2"/>
        </w:numPr>
        <w:spacing w:line="240" w:lineRule="auto"/>
        <w:ind w:right="-450"/>
        <w:jc w:val="both"/>
        <w:rPr>
          <w:rFonts w:cstheme="minorHAnsi"/>
          <w:sz w:val="24"/>
          <w:szCs w:val="24"/>
          <w:lang w:val="mn-MN"/>
        </w:rPr>
      </w:pPr>
      <w:r w:rsidRPr="00AE5AF5">
        <w:rPr>
          <w:rFonts w:cstheme="minorHAnsi"/>
          <w:bCs/>
          <w:sz w:val="24"/>
          <w:szCs w:val="24"/>
          <w:lang w:val="mn-MN" w:eastAsia="tr-TR"/>
        </w:rPr>
        <w:t xml:space="preserve">Төрийн албан хаагчдыг </w:t>
      </w:r>
      <w:r w:rsidRPr="00AE5AF5">
        <w:rPr>
          <w:rFonts w:cstheme="minorHAnsi"/>
          <w:sz w:val="24"/>
          <w:szCs w:val="24"/>
          <w:lang w:val="mn-MN"/>
        </w:rPr>
        <w:t xml:space="preserve"> </w:t>
      </w:r>
      <w:r w:rsidRPr="00AE5AF5">
        <w:rPr>
          <w:rFonts w:cstheme="minorHAnsi"/>
          <w:color w:val="000000" w:themeColor="text1"/>
          <w:sz w:val="24"/>
          <w:szCs w:val="24"/>
          <w:lang w:val="mn-MN"/>
        </w:rPr>
        <w:t xml:space="preserve">нийтийн сонирхолд үйлчлэх үүргээ ухамсарлах ёс зүй төлөвшүүлэх, </w:t>
      </w:r>
      <w:r w:rsidRPr="00AE5AF5">
        <w:rPr>
          <w:rFonts w:cstheme="minorHAnsi"/>
          <w:sz w:val="24"/>
          <w:szCs w:val="24"/>
          <w:lang w:val="mn-MN"/>
        </w:rPr>
        <w:t xml:space="preserve">ашиг сонирхлын зөрчил, </w:t>
      </w:r>
      <w:r w:rsidRPr="00AE5AF5">
        <w:rPr>
          <w:rFonts w:cstheme="minorHAnsi"/>
          <w:color w:val="000000" w:themeColor="text1"/>
          <w:sz w:val="24"/>
          <w:szCs w:val="24"/>
          <w:lang w:val="mn-MN"/>
        </w:rPr>
        <w:t>албан тушаалаа урвуулан ашиглахаас</w:t>
      </w:r>
      <w:r w:rsidRPr="00AE5AF5">
        <w:rPr>
          <w:rFonts w:cstheme="minorHAnsi"/>
          <w:sz w:val="24"/>
          <w:szCs w:val="24"/>
          <w:lang w:val="mn-MN"/>
        </w:rPr>
        <w:t xml:space="preserve"> урьдчилан сэргийлэх</w:t>
      </w:r>
      <w:r w:rsidRPr="00AE5AF5">
        <w:rPr>
          <w:rFonts w:cstheme="minorHAnsi"/>
          <w:color w:val="5B9BD5" w:themeColor="accent1"/>
          <w:sz w:val="24"/>
          <w:szCs w:val="24"/>
          <w:lang w:val="mn-MN"/>
        </w:rPr>
        <w:t xml:space="preserve"> </w:t>
      </w:r>
      <w:r w:rsidRPr="00AE5AF5">
        <w:rPr>
          <w:rFonts w:cstheme="minorHAnsi"/>
          <w:color w:val="000000" w:themeColor="text1"/>
          <w:sz w:val="24"/>
          <w:szCs w:val="24"/>
          <w:lang w:val="mn-MN"/>
        </w:rPr>
        <w:t xml:space="preserve">зорилгоор </w:t>
      </w:r>
      <w:r w:rsidRPr="00AE5AF5">
        <w:rPr>
          <w:rFonts w:cstheme="minorHAnsi"/>
          <w:sz w:val="24"/>
          <w:szCs w:val="24"/>
          <w:lang w:val="mn-MN"/>
        </w:rPr>
        <w:t xml:space="preserve">ёс зүйн </w:t>
      </w:r>
      <w:r w:rsidRPr="00AE5AF5">
        <w:rPr>
          <w:rFonts w:cstheme="minorHAnsi"/>
          <w:bCs/>
          <w:sz w:val="24"/>
          <w:szCs w:val="24"/>
          <w:lang w:val="mn-MN" w:eastAsia="tr-TR"/>
        </w:rPr>
        <w:t>дүрмийг тогтоож мөрдүүлэх үүргийг хуулийн 7.2.1 дэх заалтаар төрийн байгууллагад хүлээлгэсэн.</w:t>
      </w:r>
      <w:r w:rsidR="00D648AC" w:rsidRPr="00AE5AF5">
        <w:rPr>
          <w:rFonts w:cstheme="minorHAnsi"/>
          <w:bCs/>
          <w:sz w:val="24"/>
          <w:szCs w:val="24"/>
          <w:lang w:val="mn-MN" w:eastAsia="tr-TR"/>
        </w:rPr>
        <w:t xml:space="preserve"> </w:t>
      </w:r>
      <w:r w:rsidRPr="00AE5AF5">
        <w:rPr>
          <w:rFonts w:cstheme="minorHAnsi"/>
          <w:bCs/>
          <w:sz w:val="24"/>
          <w:szCs w:val="24"/>
          <w:lang w:val="mn-MN" w:eastAsia="tr-TR"/>
        </w:rPr>
        <w:t>Мониторингт хамрагдсан 5 байгууллага  ё</w:t>
      </w:r>
      <w:r w:rsidRPr="00AE5AF5">
        <w:rPr>
          <w:rFonts w:cstheme="minorHAnsi"/>
          <w:sz w:val="24"/>
          <w:szCs w:val="24"/>
          <w:lang w:val="mn-MN"/>
        </w:rPr>
        <w:t xml:space="preserve">с зүйн </w:t>
      </w:r>
      <w:r w:rsidRPr="00AE5AF5">
        <w:rPr>
          <w:rFonts w:cstheme="minorHAnsi"/>
          <w:bCs/>
          <w:sz w:val="24"/>
          <w:szCs w:val="24"/>
          <w:lang w:val="mn-MN" w:eastAsia="tr-TR"/>
        </w:rPr>
        <w:t xml:space="preserve">дүрмийг  салбарын онцлог болон хуулийн агуулгатай уялдуулан </w:t>
      </w:r>
      <w:r w:rsidRPr="00BB26C6">
        <w:rPr>
          <w:rFonts w:cstheme="minorHAnsi"/>
          <w:bCs/>
          <w:sz w:val="24"/>
          <w:szCs w:val="24"/>
          <w:lang w:val="mn-MN" w:eastAsia="tr-TR"/>
        </w:rPr>
        <w:t>шинээр тогтоож  мөрдүүлээгүй  байна.</w:t>
      </w:r>
    </w:p>
    <w:p w:rsidR="00AE5AF5" w:rsidRPr="00BB26C6" w:rsidRDefault="004C1A67" w:rsidP="00BB26C6">
      <w:pPr>
        <w:pStyle w:val="ListParagraph"/>
        <w:numPr>
          <w:ilvl w:val="0"/>
          <w:numId w:val="2"/>
        </w:numPr>
        <w:spacing w:line="240" w:lineRule="auto"/>
        <w:ind w:right="-450"/>
        <w:jc w:val="both"/>
        <w:rPr>
          <w:rFonts w:cstheme="minorHAnsi"/>
          <w:sz w:val="24"/>
          <w:szCs w:val="24"/>
          <w:lang w:val="mn-MN"/>
        </w:rPr>
      </w:pPr>
      <w:r w:rsidRPr="00BB26C6">
        <w:rPr>
          <w:rFonts w:cstheme="minorHAnsi"/>
          <w:bCs/>
          <w:sz w:val="24"/>
          <w:szCs w:val="24"/>
          <w:lang w:val="mn-MN" w:eastAsia="tr-TR"/>
        </w:rPr>
        <w:t>Орон нутгийн т</w:t>
      </w:r>
      <w:r w:rsidR="00AE2A0E" w:rsidRPr="00BB26C6">
        <w:rPr>
          <w:rFonts w:cstheme="minorHAnsi"/>
          <w:bCs/>
          <w:sz w:val="24"/>
          <w:szCs w:val="24"/>
          <w:lang w:val="mn-MN" w:eastAsia="tr-TR"/>
        </w:rPr>
        <w:t xml:space="preserve">өрийн байгууллагууд    “Авлига ашиг сонирхлын зөрчилгүй ажиллах мэдэгдэл” гаргаж ажилтнуудын идэвх санаачилгыг  өрнүүлж байгаа боловч </w:t>
      </w:r>
      <w:r w:rsidR="00482199" w:rsidRPr="00BB26C6">
        <w:rPr>
          <w:rFonts w:cstheme="minorHAnsi"/>
          <w:bCs/>
          <w:sz w:val="24"/>
          <w:szCs w:val="24"/>
          <w:lang w:val="mn-MN" w:eastAsia="tr-TR"/>
        </w:rPr>
        <w:t xml:space="preserve">хуулийг хэрэгжүүлэх ажил </w:t>
      </w:r>
      <w:r w:rsidR="00AE2A0E" w:rsidRPr="00BB26C6">
        <w:rPr>
          <w:rFonts w:cstheme="minorHAnsi"/>
          <w:bCs/>
          <w:sz w:val="24"/>
          <w:szCs w:val="24"/>
          <w:lang w:val="mn-MN" w:eastAsia="tr-TR"/>
        </w:rPr>
        <w:t>соён гэгээрүүлэх, сурталчлах шатнаас хэтрээгүй,</w:t>
      </w:r>
      <w:r w:rsidR="00697515" w:rsidRPr="00BB26C6">
        <w:rPr>
          <w:rFonts w:cstheme="minorHAnsi"/>
          <w:bCs/>
          <w:sz w:val="24"/>
          <w:szCs w:val="24"/>
          <w:lang w:val="mn-MN" w:eastAsia="tr-TR"/>
        </w:rPr>
        <w:t xml:space="preserve"> уг хуулийн 7 зүйлийн холбогдох заалтуудыг </w:t>
      </w:r>
      <w:r w:rsidR="00697515" w:rsidRPr="00BB26C6">
        <w:rPr>
          <w:rFonts w:ascii="Arial" w:hAnsi="Arial" w:cs="Arial"/>
          <w:bCs/>
          <w:sz w:val="20"/>
          <w:szCs w:val="20"/>
          <w:lang w:val="mn-MN" w:eastAsia="tr-TR"/>
        </w:rPr>
        <w:t xml:space="preserve"> мөрдөж хэрэглэх ажлын гүйцэтгэлд  хяналт тавих</w:t>
      </w:r>
      <w:r w:rsidR="00697515" w:rsidRPr="00BB26C6">
        <w:rPr>
          <w:rFonts w:cstheme="minorHAnsi"/>
          <w:bCs/>
          <w:sz w:val="24"/>
          <w:szCs w:val="24"/>
          <w:lang w:val="mn-MN" w:eastAsia="tr-TR"/>
        </w:rPr>
        <w:t xml:space="preserve"> механизмгүй, </w:t>
      </w:r>
      <w:r w:rsidR="00697515" w:rsidRPr="00BB26C6">
        <w:rPr>
          <w:rFonts w:cstheme="minorHAnsi"/>
          <w:sz w:val="24"/>
          <w:szCs w:val="24"/>
          <w:lang w:val="mn-MN"/>
        </w:rPr>
        <w:t xml:space="preserve">хариуцан  зохион байгуулах ажлын үр дүн хангалтгүй, </w:t>
      </w:r>
      <w:r w:rsidR="00AE5AF5" w:rsidRPr="00BB26C6">
        <w:rPr>
          <w:rFonts w:cstheme="minorHAnsi"/>
          <w:bCs/>
          <w:sz w:val="24"/>
          <w:szCs w:val="24"/>
          <w:lang w:val="mn-MN" w:eastAsia="tr-TR"/>
        </w:rPr>
        <w:t>хэрэгжилтийн явц удаашралтай байна.</w:t>
      </w:r>
    </w:p>
    <w:p w:rsidR="00697515" w:rsidRPr="00BB26C6" w:rsidRDefault="00697515" w:rsidP="00BB26C6">
      <w:pPr>
        <w:pStyle w:val="ListParagraph"/>
        <w:numPr>
          <w:ilvl w:val="0"/>
          <w:numId w:val="2"/>
        </w:numPr>
        <w:spacing w:line="240" w:lineRule="auto"/>
        <w:ind w:right="-450"/>
        <w:jc w:val="both"/>
        <w:rPr>
          <w:rFonts w:cstheme="minorHAnsi"/>
          <w:sz w:val="24"/>
          <w:szCs w:val="24"/>
          <w:lang w:val="mn-MN"/>
        </w:rPr>
      </w:pPr>
      <w:r w:rsidRPr="00BB26C6">
        <w:rPr>
          <w:rFonts w:cstheme="minorHAnsi"/>
          <w:bCs/>
          <w:sz w:val="24"/>
          <w:szCs w:val="24"/>
          <w:lang w:val="mn-MN" w:eastAsia="tr-TR"/>
        </w:rPr>
        <w:t>Хуулийг хэрэгжүүлэх ажилд оршиж буй зөрчил дутагдлыг засч сайжруулахад албан тушаалтн</w:t>
      </w:r>
      <w:r w:rsidR="009465A8" w:rsidRPr="00BB26C6">
        <w:rPr>
          <w:rFonts w:cstheme="minorHAnsi"/>
          <w:bCs/>
          <w:sz w:val="24"/>
          <w:szCs w:val="24"/>
          <w:lang w:val="mn-MN" w:eastAsia="tr-TR"/>
        </w:rPr>
        <w:t xml:space="preserve">уудын </w:t>
      </w:r>
      <w:r w:rsidRPr="00BB26C6">
        <w:rPr>
          <w:rFonts w:cstheme="minorHAnsi"/>
          <w:bCs/>
          <w:sz w:val="24"/>
          <w:szCs w:val="24"/>
          <w:lang w:val="mn-MN" w:eastAsia="tr-TR"/>
        </w:rPr>
        <w:t xml:space="preserve"> үүрэг, хариуцлага, ёс зүй</w:t>
      </w:r>
      <w:r w:rsidR="009465A8" w:rsidRPr="00BB26C6">
        <w:rPr>
          <w:rFonts w:cstheme="minorHAnsi"/>
          <w:bCs/>
          <w:sz w:val="24"/>
          <w:szCs w:val="24"/>
          <w:lang w:val="mn-MN" w:eastAsia="tr-TR"/>
        </w:rPr>
        <w:t xml:space="preserve">, манлайлалтай нь холбон </w:t>
      </w:r>
      <w:r w:rsidRPr="00BB26C6">
        <w:rPr>
          <w:rFonts w:cstheme="minorHAnsi"/>
          <w:bCs/>
          <w:sz w:val="24"/>
          <w:szCs w:val="24"/>
          <w:lang w:val="mn-MN" w:eastAsia="tr-TR"/>
        </w:rPr>
        <w:t>дүгнэх үйл ажиллагаа  дутагдалтай  байна.</w:t>
      </w:r>
    </w:p>
    <w:p w:rsidR="00D648AC" w:rsidRPr="00AE5AF5" w:rsidRDefault="00AE5AF5" w:rsidP="00BB26C6">
      <w:pPr>
        <w:pStyle w:val="ListParagraph"/>
        <w:numPr>
          <w:ilvl w:val="0"/>
          <w:numId w:val="2"/>
        </w:numPr>
        <w:spacing w:line="240" w:lineRule="auto"/>
        <w:ind w:right="-450"/>
        <w:jc w:val="both"/>
        <w:rPr>
          <w:rFonts w:cstheme="minorHAnsi"/>
          <w:sz w:val="24"/>
          <w:szCs w:val="24"/>
          <w:lang w:val="mn-MN"/>
        </w:rPr>
      </w:pPr>
      <w:r w:rsidRPr="00BB26C6">
        <w:rPr>
          <w:rFonts w:cstheme="minorHAnsi"/>
          <w:bCs/>
          <w:sz w:val="24"/>
          <w:szCs w:val="24"/>
          <w:lang w:val="mn-MN" w:eastAsia="tr-TR"/>
        </w:rPr>
        <w:t xml:space="preserve"> </w:t>
      </w:r>
      <w:r w:rsidR="00AE2A0E" w:rsidRPr="00BB26C6">
        <w:rPr>
          <w:rFonts w:cstheme="minorHAnsi"/>
          <w:sz w:val="24"/>
          <w:szCs w:val="24"/>
          <w:lang w:val="mn-MN"/>
        </w:rPr>
        <w:t>Хуулийн</w:t>
      </w:r>
      <w:r w:rsidR="00AE2A0E" w:rsidRPr="00AE5AF5">
        <w:rPr>
          <w:rFonts w:cstheme="minorHAnsi"/>
          <w:sz w:val="24"/>
          <w:szCs w:val="24"/>
          <w:lang w:val="mn-MN"/>
        </w:rPr>
        <w:t xml:space="preserve"> хэрэгжилтийг гардан  хариуцаж байгаа эрх бүхий албан тушаалтнууд  тогтвор суур</w:t>
      </w:r>
      <w:r>
        <w:rPr>
          <w:rFonts w:cstheme="minorHAnsi"/>
          <w:sz w:val="24"/>
          <w:szCs w:val="24"/>
          <w:lang w:val="mn-MN"/>
        </w:rPr>
        <w:t>ь</w:t>
      </w:r>
      <w:r w:rsidR="00AE2A0E" w:rsidRPr="00AE5AF5">
        <w:rPr>
          <w:rFonts w:cstheme="minorHAnsi"/>
          <w:sz w:val="24"/>
          <w:szCs w:val="24"/>
          <w:lang w:val="mn-MN"/>
        </w:rPr>
        <w:t xml:space="preserve">шил муутай байгаа тул ажилдаа сурч мэргэшээгүйгээс албан хаагчдад </w:t>
      </w:r>
      <w:r w:rsidR="00AE2A0E" w:rsidRPr="00AE5AF5">
        <w:rPr>
          <w:rFonts w:cstheme="minorHAnsi"/>
          <w:color w:val="5B9BD5" w:themeColor="accent1"/>
          <w:sz w:val="24"/>
          <w:szCs w:val="24"/>
          <w:lang w:val="mn-MN"/>
        </w:rPr>
        <w:t xml:space="preserve"> </w:t>
      </w:r>
      <w:r w:rsidR="00AE2A0E" w:rsidRPr="00AE5AF5">
        <w:rPr>
          <w:rFonts w:cstheme="minorHAnsi"/>
          <w:sz w:val="24"/>
          <w:szCs w:val="24"/>
          <w:lang w:val="mn-MN"/>
        </w:rPr>
        <w:t xml:space="preserve">зөвлөгөө өгөх, ашиг сонирхлын зөрчлөөс урьдчилан сэргийлэх талаар үр дүнтэй ажиллах нөхцөл боломж бүрдээгүй  байна. Орон нутгийн  төрийн байгууллагын  түвшинд Авлигатай тэмцэх газраас зохион байгуулсан сургалтад ажилтнуудаа хамруулах, жижиг хэвлэмэл материалыг тараах, хувийн ашиг сонирхлын болон хөрөнгө орлогын мэдүүлгийг бүртгэж авах төдиийхнөөр л </w:t>
      </w:r>
      <w:r w:rsidR="00D648AC" w:rsidRPr="00AE5AF5">
        <w:rPr>
          <w:rFonts w:cstheme="minorHAnsi"/>
          <w:sz w:val="24"/>
          <w:szCs w:val="24"/>
          <w:lang w:val="mn-MN"/>
        </w:rPr>
        <w:t xml:space="preserve">энэ чиглэлийн ажил </w:t>
      </w:r>
      <w:r w:rsidR="00AE2A0E" w:rsidRPr="00AE5AF5">
        <w:rPr>
          <w:rFonts w:cstheme="minorHAnsi"/>
          <w:sz w:val="24"/>
          <w:szCs w:val="24"/>
          <w:lang w:val="mn-MN"/>
        </w:rPr>
        <w:t>хязгаарлагдаж байна.</w:t>
      </w:r>
    </w:p>
    <w:p w:rsidR="00D648AC" w:rsidRPr="007C4425" w:rsidRDefault="00AE2A0E" w:rsidP="00BB26C6">
      <w:pPr>
        <w:pStyle w:val="ListParagraph"/>
        <w:numPr>
          <w:ilvl w:val="0"/>
          <w:numId w:val="2"/>
        </w:numPr>
        <w:spacing w:line="240" w:lineRule="auto"/>
        <w:ind w:right="-450"/>
        <w:jc w:val="both"/>
        <w:rPr>
          <w:rFonts w:cstheme="minorHAnsi"/>
          <w:sz w:val="24"/>
          <w:szCs w:val="24"/>
          <w:lang w:val="mn-MN"/>
        </w:rPr>
      </w:pPr>
      <w:r w:rsidRPr="007C4425">
        <w:rPr>
          <w:rFonts w:cstheme="minorHAnsi"/>
          <w:sz w:val="24"/>
          <w:szCs w:val="24"/>
          <w:lang w:val="mn-MN"/>
        </w:rPr>
        <w:t>Ашиг сонирхлын зөрчилгүй гэдгээ илэрхийлэх, зөрчил үүсэх тухай мэдэгдлийн маягтыг ашиглан мэдэгдэл гаргасан тохиолдлыг дээрх байгууллагуудын</w:t>
      </w:r>
      <w:r w:rsidR="003962BE">
        <w:rPr>
          <w:rFonts w:cstheme="minorHAnsi"/>
          <w:sz w:val="24"/>
          <w:szCs w:val="24"/>
          <w:lang w:val="mn-MN"/>
        </w:rPr>
        <w:t xml:space="preserve"> дийлэнх </w:t>
      </w:r>
      <w:r w:rsidRPr="007C4425">
        <w:rPr>
          <w:rFonts w:cstheme="minorHAnsi"/>
          <w:sz w:val="24"/>
          <w:szCs w:val="24"/>
          <w:lang w:val="mn-MN"/>
        </w:rPr>
        <w:t xml:space="preserve">нь журмын  дагуу  бүртгээгүй байна. </w:t>
      </w:r>
    </w:p>
    <w:p w:rsidR="00BB26C6" w:rsidRDefault="00BB26C6" w:rsidP="00BB26C6">
      <w:pPr>
        <w:spacing w:after="0" w:line="240" w:lineRule="auto"/>
        <w:jc w:val="both"/>
        <w:rPr>
          <w:rFonts w:cstheme="minorHAnsi"/>
          <w:b/>
          <w:color w:val="000000" w:themeColor="text1"/>
          <w:sz w:val="24"/>
          <w:szCs w:val="24"/>
        </w:rPr>
      </w:pPr>
    </w:p>
    <w:p w:rsidR="00D648AC" w:rsidRPr="007C4425" w:rsidRDefault="00AE2A0E" w:rsidP="00BB26C6">
      <w:pPr>
        <w:spacing w:after="0" w:line="240" w:lineRule="auto"/>
        <w:jc w:val="both"/>
        <w:rPr>
          <w:rFonts w:cstheme="minorHAnsi"/>
          <w:b/>
          <w:sz w:val="24"/>
          <w:szCs w:val="24"/>
          <w:lang w:val="mn-MN"/>
        </w:rPr>
      </w:pPr>
      <w:r w:rsidRPr="007C4425">
        <w:rPr>
          <w:rFonts w:cstheme="minorHAnsi"/>
          <w:b/>
          <w:color w:val="000000" w:themeColor="text1"/>
          <w:sz w:val="24"/>
          <w:szCs w:val="24"/>
          <w:lang w:val="mn-MN"/>
        </w:rPr>
        <w:t xml:space="preserve">Хоёр. Хуулийн </w:t>
      </w:r>
      <w:r w:rsidRPr="007C4425">
        <w:rPr>
          <w:rFonts w:cstheme="minorHAnsi"/>
          <w:b/>
          <w:sz w:val="24"/>
          <w:szCs w:val="24"/>
          <w:lang w:val="mn-MN"/>
        </w:rPr>
        <w:t>8 дугаар  зүйлийн 8.1, 8.2, 8.4,8.6, 8.8 дахь заалтуудын хэрэгжилттэй холбоотой:</w:t>
      </w:r>
    </w:p>
    <w:p w:rsidR="00D648AC" w:rsidRPr="007C4425" w:rsidRDefault="00D648AC" w:rsidP="00BB26C6">
      <w:pPr>
        <w:spacing w:after="0" w:line="240" w:lineRule="auto"/>
        <w:jc w:val="both"/>
        <w:rPr>
          <w:rFonts w:cstheme="minorHAnsi"/>
          <w:b/>
          <w:sz w:val="24"/>
          <w:szCs w:val="24"/>
          <w:lang w:val="mn-MN"/>
        </w:rPr>
      </w:pPr>
    </w:p>
    <w:p w:rsidR="00D648AC" w:rsidRPr="007C4425" w:rsidRDefault="00AE2A0E" w:rsidP="00BB26C6">
      <w:pPr>
        <w:pStyle w:val="ListParagraph"/>
        <w:numPr>
          <w:ilvl w:val="0"/>
          <w:numId w:val="2"/>
        </w:numPr>
        <w:spacing w:after="0" w:line="240" w:lineRule="auto"/>
        <w:jc w:val="both"/>
        <w:rPr>
          <w:rFonts w:cstheme="minorHAnsi"/>
          <w:b/>
          <w:sz w:val="24"/>
          <w:szCs w:val="24"/>
          <w:lang w:val="mn-MN"/>
        </w:rPr>
      </w:pPr>
      <w:r w:rsidRPr="007C4425">
        <w:rPr>
          <w:rFonts w:cstheme="minorHAnsi"/>
          <w:sz w:val="24"/>
          <w:szCs w:val="24"/>
          <w:lang w:val="mn-MN"/>
        </w:rPr>
        <w:t>Хуулийн 8.1 болон 8.2 дахь ашиг сонирхлын зөрчлийн мэдэгдэл нь агуулга болоод зохицуулалтын  хувьд ялгаатай байгаа нь  албан тушаалтнуудад ойлгомжгүй байхын зэрэгцээ хэрэглэх</w:t>
      </w:r>
      <w:r w:rsidR="00D648AC" w:rsidRPr="007C4425">
        <w:rPr>
          <w:rFonts w:cstheme="minorHAnsi"/>
          <w:sz w:val="24"/>
          <w:szCs w:val="24"/>
          <w:lang w:val="mn-MN"/>
        </w:rPr>
        <w:t>эд</w:t>
      </w:r>
      <w:r w:rsidRPr="007C4425">
        <w:rPr>
          <w:rFonts w:cstheme="minorHAnsi"/>
          <w:sz w:val="24"/>
          <w:szCs w:val="24"/>
          <w:lang w:val="mn-MN"/>
        </w:rPr>
        <w:t xml:space="preserve"> хүндрэлтэй байгаа</w:t>
      </w:r>
      <w:r w:rsidR="00D648AC" w:rsidRPr="007C4425">
        <w:rPr>
          <w:rFonts w:cstheme="minorHAnsi"/>
          <w:sz w:val="24"/>
          <w:szCs w:val="24"/>
          <w:lang w:val="mn-MN"/>
        </w:rPr>
        <w:t>г</w:t>
      </w:r>
      <w:r w:rsidRPr="007C4425">
        <w:rPr>
          <w:rFonts w:cstheme="minorHAnsi"/>
          <w:sz w:val="24"/>
          <w:szCs w:val="24"/>
          <w:lang w:val="mn-MN"/>
        </w:rPr>
        <w:t xml:space="preserve"> жишээ баримтууд</w:t>
      </w:r>
      <w:r w:rsidR="00D648AC" w:rsidRPr="007C4425">
        <w:rPr>
          <w:rFonts w:cstheme="minorHAnsi"/>
          <w:sz w:val="24"/>
          <w:szCs w:val="24"/>
          <w:lang w:val="mn-MN"/>
        </w:rPr>
        <w:t xml:space="preserve"> харуулж</w:t>
      </w:r>
      <w:r w:rsidRPr="007C4425">
        <w:rPr>
          <w:rFonts w:cstheme="minorHAnsi"/>
          <w:sz w:val="24"/>
          <w:szCs w:val="24"/>
          <w:lang w:val="mn-MN"/>
        </w:rPr>
        <w:t xml:space="preserve"> байна. </w:t>
      </w:r>
      <w:r w:rsidRPr="00BB26C6">
        <w:rPr>
          <w:rFonts w:cstheme="minorHAnsi"/>
          <w:sz w:val="24"/>
          <w:szCs w:val="24"/>
          <w:lang w:val="mn-MN"/>
        </w:rPr>
        <w:lastRenderedPageBreak/>
        <w:t xml:space="preserve">Тухайлбал: </w:t>
      </w:r>
      <w:r w:rsidR="00AE5AF5" w:rsidRPr="00BB26C6">
        <w:rPr>
          <w:rFonts w:cstheme="minorHAnsi"/>
          <w:sz w:val="24"/>
          <w:szCs w:val="24"/>
          <w:lang w:val="mn-MN"/>
        </w:rPr>
        <w:t xml:space="preserve">Баян, Баянчандмань сумын ЗДТГ-ын </w:t>
      </w:r>
      <w:r w:rsidRPr="00BB26C6">
        <w:rPr>
          <w:rFonts w:cstheme="minorHAnsi"/>
          <w:sz w:val="24"/>
          <w:szCs w:val="24"/>
          <w:lang w:val="mn-MN"/>
        </w:rPr>
        <w:t xml:space="preserve"> 2 албан тушаалтан тухайн ажил үүргийг гүйцэтгэхэд ашиг сонирхлын зөрчил үүссэн тухай /маягт 5/-д мэдэгдэлд илэрхийлсэн боловч   энэ </w:t>
      </w:r>
      <w:r w:rsidR="003962BE" w:rsidRPr="00BB26C6">
        <w:rPr>
          <w:rFonts w:cstheme="minorHAnsi"/>
          <w:sz w:val="24"/>
          <w:szCs w:val="24"/>
          <w:lang w:val="mn-MN"/>
        </w:rPr>
        <w:t xml:space="preserve">нь 8.2 дахь заалтанд хамаарах асуудал тул </w:t>
      </w:r>
      <w:r w:rsidRPr="00BB26C6">
        <w:rPr>
          <w:rFonts w:cstheme="minorHAnsi"/>
          <w:sz w:val="24"/>
          <w:szCs w:val="24"/>
          <w:lang w:val="mn-MN"/>
        </w:rPr>
        <w:t xml:space="preserve">  эрх бүхий албан тушаалтанд бичгээр мэдэгдээгүй </w:t>
      </w:r>
      <w:r w:rsidR="00905B68" w:rsidRPr="00BB26C6">
        <w:rPr>
          <w:rFonts w:cstheme="minorHAnsi"/>
          <w:sz w:val="24"/>
          <w:szCs w:val="24"/>
          <w:lang w:val="mn-MN"/>
        </w:rPr>
        <w:t>байсан нь</w:t>
      </w:r>
      <w:r w:rsidRPr="00BB26C6">
        <w:rPr>
          <w:rFonts w:cstheme="minorHAnsi"/>
          <w:sz w:val="24"/>
          <w:szCs w:val="24"/>
          <w:lang w:val="mn-MN"/>
        </w:rPr>
        <w:t xml:space="preserve"> </w:t>
      </w:r>
      <w:r w:rsidR="003962BE" w:rsidRPr="00BB26C6">
        <w:rPr>
          <w:rFonts w:cstheme="minorHAnsi"/>
          <w:sz w:val="24"/>
          <w:szCs w:val="24"/>
          <w:lang w:val="mn-MN"/>
        </w:rPr>
        <w:t xml:space="preserve">уг </w:t>
      </w:r>
      <w:r w:rsidRPr="00BB26C6">
        <w:rPr>
          <w:rFonts w:cstheme="minorHAnsi"/>
          <w:sz w:val="24"/>
          <w:szCs w:val="24"/>
          <w:lang w:val="mn-MN"/>
        </w:rPr>
        <w:t xml:space="preserve">заалтыг хэрэглэх </w:t>
      </w:r>
      <w:r w:rsidR="003962BE" w:rsidRPr="00BB26C6">
        <w:rPr>
          <w:rFonts w:cstheme="minorHAnsi"/>
          <w:sz w:val="24"/>
          <w:szCs w:val="24"/>
          <w:lang w:val="mn-MN"/>
        </w:rPr>
        <w:t xml:space="preserve">талаар </w:t>
      </w:r>
      <w:r w:rsidR="00905B68" w:rsidRPr="00BB26C6">
        <w:rPr>
          <w:rFonts w:cstheme="minorHAnsi"/>
          <w:sz w:val="24"/>
          <w:szCs w:val="24"/>
          <w:lang w:val="mn-MN"/>
        </w:rPr>
        <w:t xml:space="preserve"> </w:t>
      </w:r>
      <w:r w:rsidRPr="00BB26C6">
        <w:rPr>
          <w:rFonts w:cstheme="minorHAnsi"/>
          <w:sz w:val="24"/>
          <w:szCs w:val="24"/>
          <w:lang w:val="mn-MN"/>
        </w:rPr>
        <w:t xml:space="preserve">  ойлго</w:t>
      </w:r>
      <w:r w:rsidR="00905B68" w:rsidRPr="00BB26C6">
        <w:rPr>
          <w:rFonts w:cstheme="minorHAnsi"/>
          <w:sz w:val="24"/>
          <w:szCs w:val="24"/>
          <w:lang w:val="mn-MN"/>
        </w:rPr>
        <w:t xml:space="preserve">лт муутай </w:t>
      </w:r>
      <w:r w:rsidRPr="00BB26C6">
        <w:rPr>
          <w:rFonts w:cstheme="minorHAnsi"/>
          <w:sz w:val="24"/>
          <w:szCs w:val="24"/>
          <w:lang w:val="mn-MN"/>
        </w:rPr>
        <w:t xml:space="preserve"> </w:t>
      </w:r>
      <w:r w:rsidR="00905B68" w:rsidRPr="00BB26C6">
        <w:rPr>
          <w:rFonts w:cstheme="minorHAnsi"/>
          <w:sz w:val="24"/>
          <w:szCs w:val="24"/>
          <w:lang w:val="mn-MN"/>
        </w:rPr>
        <w:t xml:space="preserve">байгааг </w:t>
      </w:r>
      <w:r w:rsidRPr="00BB26C6">
        <w:rPr>
          <w:rFonts w:cstheme="minorHAnsi"/>
          <w:sz w:val="24"/>
          <w:szCs w:val="24"/>
          <w:lang w:val="mn-MN"/>
        </w:rPr>
        <w:t>харуулж байна.</w:t>
      </w:r>
    </w:p>
    <w:p w:rsidR="00D648AC" w:rsidRPr="007C4425" w:rsidRDefault="00D648AC" w:rsidP="00BB26C6">
      <w:pPr>
        <w:pStyle w:val="ListParagraph"/>
        <w:spacing w:after="0" w:line="240" w:lineRule="auto"/>
        <w:ind w:left="840"/>
        <w:jc w:val="both"/>
        <w:rPr>
          <w:rFonts w:cstheme="minorHAnsi"/>
          <w:b/>
          <w:sz w:val="24"/>
          <w:szCs w:val="24"/>
          <w:lang w:val="mn-MN"/>
        </w:rPr>
      </w:pPr>
    </w:p>
    <w:p w:rsidR="00D648AC" w:rsidRPr="007C4425" w:rsidRDefault="00AE2A0E" w:rsidP="00BB26C6">
      <w:pPr>
        <w:pStyle w:val="ListParagraph"/>
        <w:numPr>
          <w:ilvl w:val="0"/>
          <w:numId w:val="2"/>
        </w:numPr>
        <w:spacing w:after="0" w:line="240" w:lineRule="auto"/>
        <w:jc w:val="both"/>
        <w:rPr>
          <w:rFonts w:cstheme="minorHAnsi"/>
          <w:b/>
          <w:sz w:val="24"/>
          <w:szCs w:val="24"/>
          <w:lang w:val="mn-MN"/>
        </w:rPr>
      </w:pPr>
      <w:r w:rsidRPr="007C4425">
        <w:rPr>
          <w:rFonts w:cstheme="minorHAnsi"/>
          <w:sz w:val="24"/>
          <w:szCs w:val="24"/>
          <w:lang w:val="mn-MN"/>
        </w:rPr>
        <w:t xml:space="preserve">Хуулийн 8.1 дахь заалтын дагуу албан тушаалтан захиргааны акт гаргах бүрдээ мэдэгдэл гаргахаар байгаа ч мониторингийн анхдагч мэдээлэл цуглуулсан байгууллагуудын хэмжээнд жилдээ тендер, худалдан авах ажиллагаа, магадлан итгэмжлэл олгох зэрэгтэй холбогдолтой 2-3 асуудлыг шийдвэрлэхэд мэдэгдэл гаргасан нь харьцангуй </w:t>
      </w:r>
      <w:r w:rsidR="00D648AC" w:rsidRPr="007C4425">
        <w:rPr>
          <w:rFonts w:cstheme="minorHAnsi"/>
          <w:sz w:val="24"/>
          <w:szCs w:val="24"/>
          <w:lang w:val="mn-MN"/>
        </w:rPr>
        <w:t xml:space="preserve">цөөн байхын зэрэгцээ </w:t>
      </w:r>
      <w:r w:rsidRPr="007C4425">
        <w:rPr>
          <w:rFonts w:cstheme="minorHAnsi"/>
          <w:sz w:val="24"/>
          <w:szCs w:val="24"/>
          <w:lang w:val="mn-MN"/>
        </w:rPr>
        <w:t xml:space="preserve"> мөн   хуулийн 8,6 заалтыг ашиглаж бичгээр тайлбар хийсэн тохиолдол бүртгэгдээгүй байна. </w:t>
      </w:r>
    </w:p>
    <w:p w:rsidR="00AE2A0E" w:rsidRPr="007C4425" w:rsidRDefault="00AE2A0E" w:rsidP="00BB26C6">
      <w:pPr>
        <w:pStyle w:val="ListParagraph"/>
        <w:numPr>
          <w:ilvl w:val="0"/>
          <w:numId w:val="2"/>
        </w:numPr>
        <w:spacing w:line="240" w:lineRule="auto"/>
        <w:jc w:val="both"/>
        <w:rPr>
          <w:rFonts w:cstheme="minorHAnsi"/>
          <w:sz w:val="24"/>
          <w:szCs w:val="24"/>
          <w:lang w:val="mn-MN"/>
        </w:rPr>
      </w:pPr>
      <w:r w:rsidRPr="007C4425">
        <w:rPr>
          <w:rFonts w:cstheme="minorHAnsi"/>
          <w:sz w:val="24"/>
          <w:szCs w:val="24"/>
          <w:lang w:val="mn-MN"/>
        </w:rPr>
        <w:t>Төрийн байгууллага хуулиар  хүлээсэн үүргийн хүрээнд мэдэгдэл тайлбарын талаарх мэдээллийг нээлттэй байлгах зох</w:t>
      </w:r>
      <w:r w:rsidR="00D648AC" w:rsidRPr="007C4425">
        <w:rPr>
          <w:rFonts w:cstheme="minorHAnsi"/>
          <w:sz w:val="24"/>
          <w:szCs w:val="24"/>
          <w:lang w:val="mn-MN"/>
        </w:rPr>
        <w:t xml:space="preserve">ицуулалт огт  хэрэгжээгүй байна. </w:t>
      </w:r>
      <w:r w:rsidRPr="007C4425">
        <w:rPr>
          <w:rFonts w:eastAsia="Times New Roman" w:cstheme="minorHAnsi"/>
          <w:sz w:val="24"/>
          <w:szCs w:val="24"/>
          <w:lang w:val="mn-MN"/>
        </w:rPr>
        <w:t>АТГ-ын даргын 2012 оны 196 тоот тушаалаар баталсан ”Албан тушаалтны хувийн</w:t>
      </w:r>
      <w:r w:rsidRPr="007C4425">
        <w:rPr>
          <w:rFonts w:eastAsia="Times New Roman" w:cstheme="minorHAnsi"/>
          <w:color w:val="44546A" w:themeColor="text2"/>
          <w:sz w:val="24"/>
          <w:szCs w:val="24"/>
          <w:lang w:val="mn-MN"/>
        </w:rPr>
        <w:t xml:space="preserve"> </w:t>
      </w:r>
      <w:r w:rsidRPr="007C4425">
        <w:rPr>
          <w:rFonts w:eastAsia="Times New Roman" w:cstheme="minorHAnsi"/>
          <w:sz w:val="24"/>
          <w:szCs w:val="24"/>
          <w:lang w:val="mn-MN"/>
        </w:rPr>
        <w:t>ашиг сонирхлын мэдүүлэг болон хөрөнгө орлогын мэдүүлгийн талаар мэдээлэх, мэдээлэл өгөх  журам”-ын 3.1-д ..Иргэн, аж ахуйн нэгж, байгууллага/ цаашид мэдэлэл хүсэгч гэх/ -ээс гаргасан хүсэлтийн дагуу албан тушаалтны мэдүүлэг, мэдэгдэл, тайлбарын талаар түүнийг бүртгэж, хадгалж, хяналт тавьж буй байгууллагын удирдлагын зөвшөөрлөөр эрх бүхий албан тушаалтан мэдээлэл өгнө</w:t>
      </w:r>
      <w:r w:rsidR="00D648AC" w:rsidRPr="007C4425">
        <w:rPr>
          <w:rFonts w:eastAsia="Times New Roman" w:cstheme="minorHAnsi"/>
          <w:sz w:val="24"/>
          <w:szCs w:val="24"/>
          <w:lang w:val="mn-MN"/>
        </w:rPr>
        <w:t xml:space="preserve"> </w:t>
      </w:r>
      <w:r w:rsidRPr="007C4425">
        <w:rPr>
          <w:rFonts w:eastAsia="Times New Roman" w:cstheme="minorHAnsi"/>
          <w:sz w:val="24"/>
          <w:szCs w:val="24"/>
          <w:lang w:val="mn-MN"/>
        </w:rPr>
        <w:t>гэсэн нь  хуулийн 8.8 заалтай зөрчилдөж байна</w:t>
      </w:r>
    </w:p>
    <w:p w:rsidR="00AE2A0E" w:rsidRPr="007C4425" w:rsidRDefault="00AE2A0E" w:rsidP="00BB26C6">
      <w:pPr>
        <w:pStyle w:val="ListParagraph"/>
        <w:spacing w:line="240" w:lineRule="auto"/>
        <w:ind w:left="480" w:right="-450"/>
        <w:jc w:val="both"/>
        <w:rPr>
          <w:rFonts w:cstheme="minorHAnsi"/>
          <w:color w:val="5B9BD5" w:themeColor="accent1"/>
          <w:sz w:val="24"/>
          <w:szCs w:val="24"/>
          <w:lang w:val="mn-MN"/>
        </w:rPr>
      </w:pPr>
    </w:p>
    <w:p w:rsidR="00AE2A0E" w:rsidRPr="007C4425" w:rsidRDefault="00AE2A0E" w:rsidP="00BB26C6">
      <w:pPr>
        <w:spacing w:line="240" w:lineRule="auto"/>
        <w:ind w:left="120" w:right="-450"/>
        <w:jc w:val="both"/>
        <w:rPr>
          <w:rFonts w:cstheme="minorHAnsi"/>
          <w:b/>
          <w:sz w:val="24"/>
          <w:szCs w:val="24"/>
          <w:lang w:val="mn-MN"/>
        </w:rPr>
      </w:pPr>
      <w:r w:rsidRPr="007C4425">
        <w:rPr>
          <w:rFonts w:cstheme="minorHAnsi"/>
          <w:b/>
          <w:sz w:val="24"/>
          <w:szCs w:val="24"/>
          <w:lang w:val="mn-MN"/>
        </w:rPr>
        <w:t>Гурав. Хуулийн</w:t>
      </w:r>
      <w:r w:rsidRPr="007C4425">
        <w:rPr>
          <w:rFonts w:cstheme="minorHAnsi"/>
          <w:b/>
          <w:color w:val="5B9BD5" w:themeColor="accent1"/>
          <w:sz w:val="24"/>
          <w:szCs w:val="24"/>
          <w:lang w:val="mn-MN"/>
        </w:rPr>
        <w:t xml:space="preserve"> </w:t>
      </w:r>
      <w:r w:rsidRPr="007C4425">
        <w:rPr>
          <w:rFonts w:cstheme="minorHAnsi"/>
          <w:b/>
          <w:sz w:val="24"/>
          <w:szCs w:val="24"/>
          <w:lang w:val="mn-MN"/>
        </w:rPr>
        <w:t>9-р зүйлийн 9.1 дэх  заалтын хэрэгжилттэй холбоотой:</w:t>
      </w:r>
    </w:p>
    <w:p w:rsidR="00AE2A0E" w:rsidRPr="00F14C3C" w:rsidRDefault="00AE2A0E" w:rsidP="00BB26C6">
      <w:pPr>
        <w:pStyle w:val="ListParagraph"/>
        <w:numPr>
          <w:ilvl w:val="0"/>
          <w:numId w:val="2"/>
        </w:numPr>
        <w:spacing w:line="240" w:lineRule="auto"/>
        <w:ind w:right="-450"/>
        <w:jc w:val="both"/>
        <w:rPr>
          <w:rFonts w:cstheme="minorHAnsi"/>
          <w:sz w:val="24"/>
          <w:szCs w:val="24"/>
          <w:lang w:val="mn-MN"/>
        </w:rPr>
      </w:pPr>
      <w:r w:rsidRPr="007C4425">
        <w:rPr>
          <w:rFonts w:cstheme="minorHAnsi"/>
          <w:sz w:val="24"/>
          <w:szCs w:val="24"/>
          <w:lang w:val="mn-MN"/>
        </w:rPr>
        <w:t xml:space="preserve">Хуулийн 9.1 дэх заалтын дагуу алба үүргээ гүйцэтгэхэд дарамт, шахалт үзүүлэх хууль бусаар нөлөөлөх оролдлого гарсан тохиолдол  мониторингт хамрагдсан  төрийн  байгууллагуудад огт бүртгэгдээгүй байна. Энэ байдал нь  хууль бус нөлөөлөл байдаггүй гэж дүгнэж болохоор боловч амьдрал дээр   удирдлагаас нөлөөлдөг зохимжгүй байдал </w:t>
      </w:r>
      <w:r w:rsidR="00D648AC" w:rsidRPr="007C4425">
        <w:rPr>
          <w:rFonts w:cstheme="minorHAnsi"/>
          <w:sz w:val="24"/>
          <w:szCs w:val="24"/>
          <w:lang w:val="mn-MN"/>
        </w:rPr>
        <w:t>нэлээд</w:t>
      </w:r>
      <w:r w:rsidRPr="007C4425">
        <w:rPr>
          <w:rFonts w:cstheme="minorHAnsi"/>
          <w:sz w:val="24"/>
          <w:szCs w:val="24"/>
          <w:lang w:val="mn-MN"/>
        </w:rPr>
        <w:t xml:space="preserve"> байгааг  намын харъяаллаар  албан тушаалтны сэлгээ хийдэг  жишээгээр тайлбарлаж болно. Хуулийн зохицуулалтын хувьд ийм нөлөөллийг бүртгэж хяналт тавих этгээд нь тухайн ажилтны дээд албан тушаалтан байгаа</w:t>
      </w:r>
      <w:r w:rsidR="00D648AC" w:rsidRPr="007C4425">
        <w:rPr>
          <w:rFonts w:cstheme="minorHAnsi"/>
          <w:sz w:val="24"/>
          <w:szCs w:val="24"/>
          <w:lang w:val="mn-MN"/>
        </w:rPr>
        <w:t xml:space="preserve"> нь хуулийн энэ заалт хэрэгжихэд сөргөөр нөлөөлж </w:t>
      </w:r>
      <w:r w:rsidRPr="007C4425">
        <w:rPr>
          <w:rFonts w:cstheme="minorHAnsi"/>
          <w:sz w:val="24"/>
          <w:szCs w:val="24"/>
          <w:lang w:val="mn-MN"/>
        </w:rPr>
        <w:t>байна.</w:t>
      </w:r>
    </w:p>
    <w:p w:rsidR="00BB26C6" w:rsidRDefault="00BB26C6">
      <w:pPr>
        <w:rPr>
          <w:rFonts w:asciiTheme="majorHAnsi" w:eastAsiaTheme="majorEastAsia" w:hAnsiTheme="majorHAnsi" w:cstheme="majorBidi"/>
          <w:b/>
          <w:bCs/>
          <w:color w:val="2E74B5" w:themeColor="accent1" w:themeShade="BF"/>
          <w:sz w:val="28"/>
          <w:szCs w:val="28"/>
          <w:lang w:val="mn-MN"/>
        </w:rPr>
      </w:pPr>
      <w:bookmarkStart w:id="13" w:name="_Toc440964081"/>
      <w:r>
        <w:rPr>
          <w:lang w:val="mn-MN"/>
        </w:rPr>
        <w:br w:type="page"/>
      </w:r>
    </w:p>
    <w:p w:rsidR="00AE2A0E" w:rsidRPr="00A67B4D" w:rsidRDefault="00AE2A0E" w:rsidP="00BB26C6">
      <w:pPr>
        <w:pStyle w:val="Heading1"/>
        <w:spacing w:line="240" w:lineRule="auto"/>
        <w:rPr>
          <w:lang w:val="mn-MN"/>
        </w:rPr>
      </w:pPr>
      <w:r w:rsidRPr="007C4425">
        <w:rPr>
          <w:lang w:val="mn-MN"/>
        </w:rPr>
        <w:lastRenderedPageBreak/>
        <w:t>Тав. ЗӨВЛӨМЖ</w:t>
      </w:r>
      <w:bookmarkEnd w:id="13"/>
    </w:p>
    <w:p w:rsidR="00F14C3C" w:rsidRPr="00A67B4D" w:rsidRDefault="00F14C3C" w:rsidP="00BB26C6">
      <w:pPr>
        <w:spacing w:line="240" w:lineRule="auto"/>
        <w:rPr>
          <w:lang w:val="mn-MN"/>
        </w:rPr>
      </w:pPr>
    </w:p>
    <w:p w:rsidR="00AE2A0E" w:rsidRPr="007C4425" w:rsidRDefault="00AE2A0E" w:rsidP="00BB26C6">
      <w:pPr>
        <w:spacing w:line="240" w:lineRule="auto"/>
        <w:ind w:right="-450"/>
        <w:rPr>
          <w:rFonts w:cstheme="minorHAnsi"/>
          <w:sz w:val="24"/>
          <w:szCs w:val="24"/>
          <w:lang w:val="mn-MN"/>
        </w:rPr>
      </w:pPr>
      <w:r w:rsidRPr="007C4425">
        <w:rPr>
          <w:rFonts w:cstheme="minorHAnsi"/>
          <w:sz w:val="24"/>
          <w:szCs w:val="24"/>
          <w:lang w:val="mn-MN"/>
        </w:rPr>
        <w:t>Мониторингийн дүн болон мониторингийн багийн хийсэн дүгнэлтэнд үндэслэн дараах зөвлөмжийг гаргаж байна.</w:t>
      </w:r>
    </w:p>
    <w:p w:rsidR="00D648AC" w:rsidRPr="007C4425" w:rsidRDefault="00AE2A0E" w:rsidP="00BB26C6">
      <w:pPr>
        <w:spacing w:line="240" w:lineRule="auto"/>
        <w:ind w:left="120" w:right="-450"/>
        <w:jc w:val="both"/>
        <w:rPr>
          <w:rFonts w:cstheme="minorHAnsi"/>
          <w:b/>
          <w:sz w:val="24"/>
          <w:szCs w:val="24"/>
          <w:lang w:val="mn-MN"/>
        </w:rPr>
      </w:pPr>
      <w:r w:rsidRPr="007C4425">
        <w:rPr>
          <w:rFonts w:cstheme="minorHAnsi"/>
          <w:b/>
          <w:sz w:val="24"/>
          <w:szCs w:val="24"/>
          <w:lang w:val="mn-MN"/>
        </w:rPr>
        <w:t>Нэг. Хуулийг таниулах, хэрэгжилтийг хангах чиглэлээр</w:t>
      </w:r>
    </w:p>
    <w:p w:rsidR="00D648AC" w:rsidRPr="007C4425"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 xml:space="preserve">Хуулийг нэг мөр ойлгож хэрэглэх таниулахад чиглэсэн гарын авлага, сургалтын багц хөтөлбөр боловсруулж, төрийн албан хаагчдыг зайны болон ажлын байрны сургалтанд хамруулан  мэдлэг чадварыг нь дээшлүүлэх </w:t>
      </w:r>
    </w:p>
    <w:p w:rsidR="00D648AC" w:rsidRPr="007C4425"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 xml:space="preserve">Хуулийг таниулах чиглэлээр иргэд олон нийт, аж ахуйн нэгж, байгууллагад  зохион байгуулах сургалт, соён гэгээрлийн үйл ажиллагааг шинэлэг арга хэлбэрээр, тэдний  хэрэгцээ шаардлагад тулгуурлан энэ  чиглэлээр ажиллаж буй төрийн бус байгууллагуудтай  хамтран зохион байгуулах </w:t>
      </w:r>
    </w:p>
    <w:p w:rsidR="00D648AC" w:rsidRPr="007C4425"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 xml:space="preserve">Төрийн байгууллагад ажиллаж буй эрх бүхий албан тушаалтныг тогтвор суурьшилтай ажлуулж,  ажлын байрны чиг үүргийг нарийвчлан тодорхойлж, хуулийг таниулах, төрийн албаны  шударга, хариуцлагатай байдлыг дээшлүүлэхэд чиглэсэн сургалт, соён гэгээрлийн үйл ажиллагааг байгууллагын түвшинд болон олон нийтэд /тухайн байгууллагын үйлчилгээг хүртэгч / хандан зохион байгуулах үүргийг тусгаж өгөх </w:t>
      </w:r>
    </w:p>
    <w:p w:rsidR="00D648AC" w:rsidRPr="007C4425"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 xml:space="preserve">Төрийн албан хаагчдын  </w:t>
      </w:r>
      <w:r w:rsidRPr="007C4425">
        <w:rPr>
          <w:rFonts w:cstheme="minorHAnsi"/>
          <w:bCs/>
          <w:sz w:val="24"/>
          <w:szCs w:val="24"/>
          <w:lang w:val="mn-MN" w:eastAsia="tr-TR"/>
        </w:rPr>
        <w:t>ё</w:t>
      </w:r>
      <w:r w:rsidRPr="007C4425">
        <w:rPr>
          <w:rFonts w:cstheme="minorHAnsi"/>
          <w:sz w:val="24"/>
          <w:szCs w:val="24"/>
          <w:lang w:val="mn-MN"/>
        </w:rPr>
        <w:t xml:space="preserve">с зүйн </w:t>
      </w:r>
      <w:r w:rsidRPr="007C4425">
        <w:rPr>
          <w:rFonts w:cstheme="minorHAnsi"/>
          <w:bCs/>
          <w:sz w:val="24"/>
          <w:szCs w:val="24"/>
          <w:lang w:val="mn-MN" w:eastAsia="tr-TR"/>
        </w:rPr>
        <w:t xml:space="preserve">дүрмийг  салбарын онцлог болон хуулийн агуулгатай уялдуулан шинээр тогтоон   мөрдүүлж, хувийн ашиг сонирхлын зөрчлөөс урьдчилан сэргийлэх арга хэмжээний нэг хэлбэр, хяналтын хөшүүрэг болгож,  ёс зүйт төрийн албыг төлөвшүүлэх нөхцлийг бүрдүүлэх     </w:t>
      </w:r>
    </w:p>
    <w:p w:rsidR="00D648AC" w:rsidRPr="007C4425"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Уг хуулийг орон нутгийн хэмжээнд иргэд, аж ахуйн нэгж байгууллага, цаашид олон н</w:t>
      </w:r>
      <w:r w:rsidR="00D648AC" w:rsidRPr="007C4425">
        <w:rPr>
          <w:rFonts w:cstheme="minorHAnsi"/>
          <w:sz w:val="24"/>
          <w:szCs w:val="24"/>
          <w:lang w:val="mn-MN"/>
        </w:rPr>
        <w:t>и</w:t>
      </w:r>
      <w:r w:rsidRPr="007C4425">
        <w:rPr>
          <w:rFonts w:cstheme="minorHAnsi"/>
          <w:sz w:val="24"/>
          <w:szCs w:val="24"/>
          <w:lang w:val="mn-MN"/>
        </w:rPr>
        <w:t>йтэд таниулах, сурталчилахад чиглэсэн мэдээллийн  ажлыг телевиз, сониноор өргөн  сурталчлах, олон нийтийн мэдээллийн сүлжээ хэрэглэгчдийн дунд сонирхолтой шинэлэг арга хэлбэрээр зохион байгуулах</w:t>
      </w:r>
      <w:r w:rsidR="00D648AC" w:rsidRPr="007C4425">
        <w:rPr>
          <w:rFonts w:cstheme="minorHAnsi"/>
          <w:sz w:val="24"/>
          <w:szCs w:val="24"/>
          <w:lang w:val="mn-MN"/>
        </w:rPr>
        <w:t xml:space="preserve"> </w:t>
      </w:r>
    </w:p>
    <w:p w:rsidR="00AE2A0E" w:rsidRPr="007C4425"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 xml:space="preserve">Мөн хуулийн 8.8 болон 9.1 дэхь заалтуудтай холбоотой мэдээллийг / </w:t>
      </w:r>
      <w:r w:rsidRPr="007C4425">
        <w:rPr>
          <w:rFonts w:cstheme="minorHAnsi"/>
          <w:i/>
          <w:sz w:val="24"/>
          <w:szCs w:val="24"/>
          <w:lang w:val="mn-MN"/>
        </w:rPr>
        <w:t xml:space="preserve">тухайн тохиолдлуудад ямар арга хэмжээ авч шйидвэрлэсэн, хуулийн ямар хариуцлага хүлээлгэсэн тухай/ </w:t>
      </w:r>
      <w:r w:rsidRPr="007C4425">
        <w:rPr>
          <w:rFonts w:cstheme="minorHAnsi"/>
          <w:sz w:val="24"/>
          <w:szCs w:val="24"/>
          <w:lang w:val="mn-MN"/>
        </w:rPr>
        <w:t>тухай бүр нь байгууллагын цахим хуудаст байршуулж, албан бичиг болон хүсэлт гаргахгүйгээр нээлттэй танилцах боломжийг бүрдүүлсэн байх</w:t>
      </w:r>
    </w:p>
    <w:p w:rsidR="00D648AC" w:rsidRPr="007C4425" w:rsidRDefault="00AE2A0E" w:rsidP="00BB26C6">
      <w:pPr>
        <w:spacing w:line="240" w:lineRule="auto"/>
        <w:ind w:left="120" w:right="-450"/>
        <w:jc w:val="both"/>
        <w:rPr>
          <w:rFonts w:cstheme="minorHAnsi"/>
          <w:b/>
          <w:sz w:val="24"/>
          <w:szCs w:val="24"/>
          <w:lang w:val="mn-MN"/>
        </w:rPr>
      </w:pPr>
      <w:r w:rsidRPr="007C4425">
        <w:rPr>
          <w:rFonts w:cstheme="minorHAnsi"/>
          <w:b/>
          <w:sz w:val="24"/>
          <w:szCs w:val="24"/>
          <w:lang w:val="mn-MN"/>
        </w:rPr>
        <w:t>Хоёр. Хуулийн заалтуудын хэрэгжилтийг хангаж хамаарлыг сайжруулах чиглэлээр</w:t>
      </w:r>
    </w:p>
    <w:p w:rsidR="00AE2A0E" w:rsidRPr="00BB26C6" w:rsidRDefault="00AE2A0E" w:rsidP="00BB26C6">
      <w:pPr>
        <w:pStyle w:val="ListParagraph"/>
        <w:numPr>
          <w:ilvl w:val="0"/>
          <w:numId w:val="2"/>
        </w:numPr>
        <w:spacing w:line="240" w:lineRule="auto"/>
        <w:ind w:right="-450"/>
        <w:jc w:val="both"/>
        <w:rPr>
          <w:rFonts w:cstheme="minorHAnsi"/>
          <w:b/>
          <w:sz w:val="24"/>
          <w:szCs w:val="24"/>
          <w:lang w:val="mn-MN"/>
        </w:rPr>
      </w:pPr>
      <w:r w:rsidRPr="007C4425">
        <w:rPr>
          <w:rFonts w:cstheme="minorHAnsi"/>
          <w:sz w:val="24"/>
          <w:szCs w:val="24"/>
          <w:lang w:val="mn-MN"/>
        </w:rPr>
        <w:t>Хуулийн 9.1 дэх заалтын хэрэгжих бололцоог бүрдүүлэх үүднээс албан тушаалтанд хөндлөнгөөс  нөлөөлөх хууль бус нөлөөллийн талаар мэдээлэл хүлээн авах, түүний шийддэрлэх хариуцлага хүлээлгэхэд дотоодын хяналтын байгууллагад эрх олгож, бага хэмжээний зөрчлийг цаг алдалгүй хамт олны нөлөөн дор ш</w:t>
      </w:r>
      <w:r w:rsidR="00D648AC" w:rsidRPr="007C4425">
        <w:rPr>
          <w:rFonts w:cstheme="minorHAnsi"/>
          <w:sz w:val="24"/>
          <w:szCs w:val="24"/>
          <w:lang w:val="mn-MN"/>
        </w:rPr>
        <w:t xml:space="preserve">ийдвэрлэдэг тогтолцоог бүрдүүлэх. </w:t>
      </w:r>
    </w:p>
    <w:p w:rsidR="00AE2A0E" w:rsidRPr="007C4425" w:rsidRDefault="00AE2A0E" w:rsidP="00BB26C6">
      <w:pPr>
        <w:spacing w:after="0" w:line="240" w:lineRule="auto"/>
        <w:jc w:val="right"/>
        <w:rPr>
          <w:rFonts w:cstheme="minorHAnsi"/>
          <w:b/>
          <w:sz w:val="24"/>
          <w:szCs w:val="24"/>
          <w:lang w:val="mn-MN"/>
        </w:rPr>
      </w:pPr>
    </w:p>
    <w:p w:rsidR="00E60ACD" w:rsidRPr="007C4425" w:rsidRDefault="00E60ACD" w:rsidP="00BB26C6">
      <w:pPr>
        <w:shd w:val="clear" w:color="auto" w:fill="FFFFFF" w:themeFill="background1"/>
        <w:spacing w:line="240" w:lineRule="auto"/>
        <w:jc w:val="both"/>
        <w:rPr>
          <w:rFonts w:cstheme="minorHAnsi"/>
          <w:sz w:val="24"/>
          <w:szCs w:val="24"/>
          <w:u w:val="single"/>
          <w:lang w:val="mn-MN"/>
        </w:rPr>
      </w:pPr>
    </w:p>
    <w:sectPr w:rsidR="00E60ACD" w:rsidRPr="007C4425" w:rsidSect="007C3B60">
      <w:footerReference w:type="even" r:id="rId18"/>
      <w:footerReference w:type="default" r:id="rId1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17" w:rsidRDefault="004A5317" w:rsidP="00E16A9E">
      <w:pPr>
        <w:spacing w:after="0" w:line="240" w:lineRule="auto"/>
      </w:pPr>
      <w:r>
        <w:separator/>
      </w:r>
    </w:p>
  </w:endnote>
  <w:endnote w:type="continuationSeparator" w:id="0">
    <w:p w:rsidR="004A5317" w:rsidRDefault="004A5317" w:rsidP="00E1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740125"/>
      <w:docPartObj>
        <w:docPartGallery w:val="Page Numbers (Bottom of Page)"/>
        <w:docPartUnique/>
      </w:docPartObj>
    </w:sdtPr>
    <w:sdtEndPr>
      <w:rPr>
        <w:noProof/>
      </w:rPr>
    </w:sdtEndPr>
    <w:sdtContent>
      <w:p w:rsidR="00697515" w:rsidRDefault="004A5317">
        <w:pPr>
          <w:pStyle w:val="Footer"/>
          <w:jc w:val="center"/>
        </w:pPr>
        <w:r>
          <w:fldChar w:fldCharType="begin"/>
        </w:r>
        <w:r>
          <w:instrText xml:space="preserve"> PAGE   \* MERGEFORMAT </w:instrText>
        </w:r>
        <w:r>
          <w:fldChar w:fldCharType="separate"/>
        </w:r>
        <w:r w:rsidR="00697515">
          <w:rPr>
            <w:noProof/>
          </w:rPr>
          <w:t>2</w:t>
        </w:r>
        <w:r>
          <w:rPr>
            <w:noProof/>
          </w:rPr>
          <w:fldChar w:fldCharType="end"/>
        </w:r>
      </w:p>
    </w:sdtContent>
  </w:sdt>
  <w:p w:rsidR="00697515" w:rsidRDefault="00697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55001"/>
      <w:docPartObj>
        <w:docPartGallery w:val="Page Numbers (Bottom of Page)"/>
        <w:docPartUnique/>
      </w:docPartObj>
    </w:sdtPr>
    <w:sdtEndPr>
      <w:rPr>
        <w:noProof/>
      </w:rPr>
    </w:sdtEndPr>
    <w:sdtContent>
      <w:p w:rsidR="00697515" w:rsidRDefault="004A5317">
        <w:pPr>
          <w:pStyle w:val="Footer"/>
          <w:jc w:val="center"/>
        </w:pPr>
        <w:r>
          <w:fldChar w:fldCharType="begin"/>
        </w:r>
        <w:r>
          <w:instrText xml:space="preserve"> PAGE   \* MERGEFORMAT </w:instrText>
        </w:r>
        <w:r>
          <w:fldChar w:fldCharType="separate"/>
        </w:r>
        <w:r w:rsidR="0034358B">
          <w:rPr>
            <w:noProof/>
          </w:rPr>
          <w:t>8</w:t>
        </w:r>
        <w:r>
          <w:rPr>
            <w:noProof/>
          </w:rPr>
          <w:fldChar w:fldCharType="end"/>
        </w:r>
      </w:p>
    </w:sdtContent>
  </w:sdt>
  <w:p w:rsidR="00697515" w:rsidRDefault="00697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17" w:rsidRDefault="004A5317" w:rsidP="00E16A9E">
      <w:pPr>
        <w:spacing w:after="0" w:line="240" w:lineRule="auto"/>
      </w:pPr>
      <w:r>
        <w:separator/>
      </w:r>
    </w:p>
  </w:footnote>
  <w:footnote w:type="continuationSeparator" w:id="0">
    <w:p w:rsidR="004A5317" w:rsidRDefault="004A5317" w:rsidP="00E16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803"/>
    <w:multiLevelType w:val="hybridMultilevel"/>
    <w:tmpl w:val="32601C6A"/>
    <w:lvl w:ilvl="0" w:tplc="139E0370">
      <w:start w:val="8"/>
      <w:numFmt w:val="decimal"/>
      <w:lvlText w:val="%1"/>
      <w:lvlJc w:val="left"/>
      <w:pPr>
        <w:ind w:left="1520" w:hanging="360"/>
      </w:pPr>
      <w:rPr>
        <w:rFonts w:hint="default"/>
        <w:b/>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nsid w:val="075E5D7F"/>
    <w:multiLevelType w:val="hybridMultilevel"/>
    <w:tmpl w:val="FC2A5CC8"/>
    <w:lvl w:ilvl="0" w:tplc="4D366D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4647C"/>
    <w:multiLevelType w:val="hybridMultilevel"/>
    <w:tmpl w:val="77F6982A"/>
    <w:lvl w:ilvl="0" w:tplc="605AE404">
      <w:numFmt w:val="bullet"/>
      <w:lvlText w:val="-"/>
      <w:lvlJc w:val="left"/>
      <w:pPr>
        <w:ind w:left="1303" w:hanging="360"/>
      </w:pPr>
      <w:rPr>
        <w:rFonts w:ascii="Times New Roman" w:eastAsiaTheme="minorEastAsia" w:hAnsi="Times New Roman" w:cs="Times New Roman"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3">
    <w:nsid w:val="0F427F6E"/>
    <w:multiLevelType w:val="hybridMultilevel"/>
    <w:tmpl w:val="1BAE55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C2254"/>
    <w:multiLevelType w:val="hybridMultilevel"/>
    <w:tmpl w:val="21D2E0B0"/>
    <w:lvl w:ilvl="0" w:tplc="3C44628C">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5">
    <w:nsid w:val="12AD18CA"/>
    <w:multiLevelType w:val="hybridMultilevel"/>
    <w:tmpl w:val="7DE0879C"/>
    <w:lvl w:ilvl="0" w:tplc="D67A92B0">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D5B61"/>
    <w:multiLevelType w:val="hybridMultilevel"/>
    <w:tmpl w:val="989E54AC"/>
    <w:lvl w:ilvl="0" w:tplc="19C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85143A"/>
    <w:multiLevelType w:val="hybridMultilevel"/>
    <w:tmpl w:val="333E1F44"/>
    <w:lvl w:ilvl="0" w:tplc="605AE404">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18C3AF8"/>
    <w:multiLevelType w:val="hybridMultilevel"/>
    <w:tmpl w:val="11B013FC"/>
    <w:lvl w:ilvl="0" w:tplc="44481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22303A"/>
    <w:multiLevelType w:val="hybridMultilevel"/>
    <w:tmpl w:val="293C52AC"/>
    <w:lvl w:ilvl="0" w:tplc="3586A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53FFA"/>
    <w:multiLevelType w:val="hybridMultilevel"/>
    <w:tmpl w:val="B2E0D954"/>
    <w:lvl w:ilvl="0" w:tplc="860CF828">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nsid w:val="256B24F4"/>
    <w:multiLevelType w:val="hybridMultilevel"/>
    <w:tmpl w:val="85ACA6AA"/>
    <w:lvl w:ilvl="0" w:tplc="D4B4AB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71F9A"/>
    <w:multiLevelType w:val="hybridMultilevel"/>
    <w:tmpl w:val="756070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C0BEA"/>
    <w:multiLevelType w:val="hybridMultilevel"/>
    <w:tmpl w:val="F146B586"/>
    <w:lvl w:ilvl="0" w:tplc="79088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816AFE"/>
    <w:multiLevelType w:val="hybridMultilevel"/>
    <w:tmpl w:val="E1364FFA"/>
    <w:lvl w:ilvl="0" w:tplc="0409001B">
      <w:start w:val="1"/>
      <w:numFmt w:val="lowerRoman"/>
      <w:lvlText w:val="%1."/>
      <w:lvlJc w:val="righ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5">
    <w:nsid w:val="4EFB2D60"/>
    <w:multiLevelType w:val="hybridMultilevel"/>
    <w:tmpl w:val="F32ED838"/>
    <w:lvl w:ilvl="0" w:tplc="0409000B">
      <w:start w:val="1"/>
      <w:numFmt w:val="bullet"/>
      <w:lvlText w:val=""/>
      <w:lvlJc w:val="left"/>
      <w:pPr>
        <w:ind w:left="570" w:hanging="360"/>
      </w:pPr>
      <w:rPr>
        <w:rFonts w:ascii="Wingdings" w:hAnsi="Wingdings"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6">
    <w:nsid w:val="55A42B30"/>
    <w:multiLevelType w:val="hybridMultilevel"/>
    <w:tmpl w:val="837A4692"/>
    <w:lvl w:ilvl="0" w:tplc="0FE4EC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59107AE8"/>
    <w:multiLevelType w:val="hybridMultilevel"/>
    <w:tmpl w:val="C952DD22"/>
    <w:lvl w:ilvl="0" w:tplc="06543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385CF8"/>
    <w:multiLevelType w:val="hybridMultilevel"/>
    <w:tmpl w:val="BC049AA8"/>
    <w:lvl w:ilvl="0" w:tplc="82380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242B33"/>
    <w:multiLevelType w:val="hybridMultilevel"/>
    <w:tmpl w:val="223834A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604A4E38"/>
    <w:multiLevelType w:val="hybridMultilevel"/>
    <w:tmpl w:val="4CB6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C05DDA"/>
    <w:multiLevelType w:val="hybridMultilevel"/>
    <w:tmpl w:val="683643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E70F36"/>
    <w:multiLevelType w:val="hybridMultilevel"/>
    <w:tmpl w:val="E79E1964"/>
    <w:lvl w:ilvl="0" w:tplc="7DD6FF96">
      <w:start w:val="9"/>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3">
    <w:nsid w:val="668A0111"/>
    <w:multiLevelType w:val="hybridMultilevel"/>
    <w:tmpl w:val="2E38A422"/>
    <w:lvl w:ilvl="0" w:tplc="23EA33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DA4AD2"/>
    <w:multiLevelType w:val="hybridMultilevel"/>
    <w:tmpl w:val="E822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16B07"/>
    <w:multiLevelType w:val="multilevel"/>
    <w:tmpl w:val="3E325358"/>
    <w:lvl w:ilvl="0">
      <w:start w:val="8"/>
      <w:numFmt w:val="decimal"/>
      <w:lvlText w:val="%1"/>
      <w:lvlJc w:val="left"/>
      <w:pPr>
        <w:ind w:left="1160" w:hanging="360"/>
      </w:pPr>
      <w:rPr>
        <w:rFonts w:hint="default"/>
      </w:rPr>
    </w:lvl>
    <w:lvl w:ilvl="1">
      <w:start w:val="1"/>
      <w:numFmt w:val="decimal"/>
      <w:isLgl/>
      <w:lvlText w:val="%1.%2."/>
      <w:lvlJc w:val="left"/>
      <w:pPr>
        <w:ind w:left="800" w:hanging="360"/>
      </w:pPr>
      <w:rPr>
        <w:rFonts w:hint="default"/>
      </w:rPr>
    </w:lvl>
    <w:lvl w:ilvl="2">
      <w:start w:val="1"/>
      <w:numFmt w:val="decimal"/>
      <w:isLgl/>
      <w:lvlText w:val="%1.%2.%3."/>
      <w:lvlJc w:val="left"/>
      <w:pPr>
        <w:ind w:left="2240" w:hanging="720"/>
      </w:pPr>
      <w:rPr>
        <w:rFonts w:hint="default"/>
      </w:rPr>
    </w:lvl>
    <w:lvl w:ilvl="3">
      <w:start w:val="1"/>
      <w:numFmt w:val="decimal"/>
      <w:isLgl/>
      <w:lvlText w:val="%1.%2.%3.%4."/>
      <w:lvlJc w:val="left"/>
      <w:pPr>
        <w:ind w:left="2600" w:hanging="720"/>
      </w:pPr>
      <w:rPr>
        <w:rFonts w:hint="default"/>
      </w:rPr>
    </w:lvl>
    <w:lvl w:ilvl="4">
      <w:start w:val="1"/>
      <w:numFmt w:val="decimal"/>
      <w:isLgl/>
      <w:lvlText w:val="%1.%2.%3.%4.%5."/>
      <w:lvlJc w:val="left"/>
      <w:pPr>
        <w:ind w:left="3320" w:hanging="1080"/>
      </w:pPr>
      <w:rPr>
        <w:rFonts w:hint="default"/>
      </w:rPr>
    </w:lvl>
    <w:lvl w:ilvl="5">
      <w:start w:val="1"/>
      <w:numFmt w:val="decimal"/>
      <w:isLgl/>
      <w:lvlText w:val="%1.%2.%3.%4.%5.%6."/>
      <w:lvlJc w:val="left"/>
      <w:pPr>
        <w:ind w:left="3680" w:hanging="1080"/>
      </w:pPr>
      <w:rPr>
        <w:rFonts w:hint="default"/>
      </w:rPr>
    </w:lvl>
    <w:lvl w:ilvl="6">
      <w:start w:val="1"/>
      <w:numFmt w:val="decimal"/>
      <w:isLgl/>
      <w:lvlText w:val="%1.%2.%3.%4.%5.%6.%7."/>
      <w:lvlJc w:val="left"/>
      <w:pPr>
        <w:ind w:left="4400" w:hanging="1440"/>
      </w:pPr>
      <w:rPr>
        <w:rFonts w:hint="default"/>
      </w:rPr>
    </w:lvl>
    <w:lvl w:ilvl="7">
      <w:start w:val="1"/>
      <w:numFmt w:val="decimal"/>
      <w:isLgl/>
      <w:lvlText w:val="%1.%2.%3.%4.%5.%6.%7.%8."/>
      <w:lvlJc w:val="left"/>
      <w:pPr>
        <w:ind w:left="4760" w:hanging="1440"/>
      </w:pPr>
      <w:rPr>
        <w:rFonts w:hint="default"/>
      </w:rPr>
    </w:lvl>
    <w:lvl w:ilvl="8">
      <w:start w:val="1"/>
      <w:numFmt w:val="decimal"/>
      <w:isLgl/>
      <w:lvlText w:val="%1.%2.%3.%4.%5.%6.%7.%8.%9."/>
      <w:lvlJc w:val="left"/>
      <w:pPr>
        <w:ind w:left="5480" w:hanging="1800"/>
      </w:pPr>
      <w:rPr>
        <w:rFonts w:hint="default"/>
      </w:rPr>
    </w:lvl>
  </w:abstractNum>
  <w:abstractNum w:abstractNumId="26">
    <w:nsid w:val="700702B3"/>
    <w:multiLevelType w:val="multilevel"/>
    <w:tmpl w:val="FF5C29C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0942B80"/>
    <w:multiLevelType w:val="multilevel"/>
    <w:tmpl w:val="1D9C61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nsid w:val="711927AF"/>
    <w:multiLevelType w:val="hybridMultilevel"/>
    <w:tmpl w:val="4492F304"/>
    <w:lvl w:ilvl="0" w:tplc="6366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37240B"/>
    <w:multiLevelType w:val="hybridMultilevel"/>
    <w:tmpl w:val="76309E3E"/>
    <w:lvl w:ilvl="0" w:tplc="D4B4AB70">
      <w:start w:val="1"/>
      <w:numFmt w:val="upperRoman"/>
      <w:lvlText w:val="%1."/>
      <w:lvlJc w:val="right"/>
      <w:pPr>
        <w:ind w:left="360" w:hanging="360"/>
      </w:pPr>
      <w:rPr>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76184FF5"/>
    <w:multiLevelType w:val="hybridMultilevel"/>
    <w:tmpl w:val="094E5CF0"/>
    <w:lvl w:ilvl="0" w:tplc="DE96ACE2">
      <w:start w:val="1"/>
      <w:numFmt w:val="decimal"/>
      <w:lvlText w:val="%1"/>
      <w:lvlJc w:val="left"/>
      <w:pPr>
        <w:ind w:left="1320" w:hanging="52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nsid w:val="78250738"/>
    <w:multiLevelType w:val="multilevel"/>
    <w:tmpl w:val="8144AE04"/>
    <w:lvl w:ilvl="0">
      <w:start w:val="1"/>
      <w:numFmt w:val="decimal"/>
      <w:lvlText w:val="%1."/>
      <w:lvlJc w:val="left"/>
      <w:pPr>
        <w:ind w:left="465" w:hanging="465"/>
      </w:pPr>
      <w:rPr>
        <w:rFonts w:hint="default"/>
        <w:b w:val="0"/>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5040" w:hanging="2160"/>
      </w:pPr>
      <w:rPr>
        <w:rFonts w:hint="default"/>
        <w:b/>
        <w:color w:val="auto"/>
      </w:rPr>
    </w:lvl>
  </w:abstractNum>
  <w:abstractNum w:abstractNumId="32">
    <w:nsid w:val="7B4F5390"/>
    <w:multiLevelType w:val="hybridMultilevel"/>
    <w:tmpl w:val="CFF211E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C452CBF"/>
    <w:multiLevelType w:val="hybridMultilevel"/>
    <w:tmpl w:val="26C6D5BA"/>
    <w:lvl w:ilvl="0" w:tplc="36B2BBC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5"/>
  </w:num>
  <w:num w:numId="4">
    <w:abstractNumId w:val="26"/>
  </w:num>
  <w:num w:numId="5">
    <w:abstractNumId w:val="24"/>
  </w:num>
  <w:num w:numId="6">
    <w:abstractNumId w:val="27"/>
  </w:num>
  <w:num w:numId="7">
    <w:abstractNumId w:val="11"/>
  </w:num>
  <w:num w:numId="8">
    <w:abstractNumId w:val="29"/>
  </w:num>
  <w:num w:numId="9">
    <w:abstractNumId w:val="13"/>
  </w:num>
  <w:num w:numId="10">
    <w:abstractNumId w:val="4"/>
  </w:num>
  <w:num w:numId="11">
    <w:abstractNumId w:val="18"/>
  </w:num>
  <w:num w:numId="12">
    <w:abstractNumId w:val="20"/>
  </w:num>
  <w:num w:numId="13">
    <w:abstractNumId w:val="28"/>
  </w:num>
  <w:num w:numId="14">
    <w:abstractNumId w:val="8"/>
  </w:num>
  <w:num w:numId="15">
    <w:abstractNumId w:val="6"/>
  </w:num>
  <w:num w:numId="16">
    <w:abstractNumId w:val="17"/>
  </w:num>
  <w:num w:numId="17">
    <w:abstractNumId w:val="12"/>
  </w:num>
  <w:num w:numId="18">
    <w:abstractNumId w:val="22"/>
  </w:num>
  <w:num w:numId="19">
    <w:abstractNumId w:val="16"/>
  </w:num>
  <w:num w:numId="20">
    <w:abstractNumId w:val="30"/>
  </w:num>
  <w:num w:numId="21">
    <w:abstractNumId w:val="9"/>
  </w:num>
  <w:num w:numId="22">
    <w:abstractNumId w:val="15"/>
  </w:num>
  <w:num w:numId="23">
    <w:abstractNumId w:val="21"/>
  </w:num>
  <w:num w:numId="24">
    <w:abstractNumId w:val="32"/>
  </w:num>
  <w:num w:numId="25">
    <w:abstractNumId w:val="19"/>
  </w:num>
  <w:num w:numId="26">
    <w:abstractNumId w:val="3"/>
  </w:num>
  <w:num w:numId="27">
    <w:abstractNumId w:val="23"/>
  </w:num>
  <w:num w:numId="28">
    <w:abstractNumId w:val="33"/>
  </w:num>
  <w:num w:numId="29">
    <w:abstractNumId w:val="31"/>
  </w:num>
  <w:num w:numId="30">
    <w:abstractNumId w:val="14"/>
  </w:num>
  <w:num w:numId="31">
    <w:abstractNumId w:val="10"/>
  </w:num>
  <w:num w:numId="32">
    <w:abstractNumId w:val="2"/>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32"/>
    <w:rsid w:val="000033FC"/>
    <w:rsid w:val="000101A3"/>
    <w:rsid w:val="00030D36"/>
    <w:rsid w:val="00030E3B"/>
    <w:rsid w:val="00036229"/>
    <w:rsid w:val="00041972"/>
    <w:rsid w:val="0005034A"/>
    <w:rsid w:val="00052DDC"/>
    <w:rsid w:val="000530CC"/>
    <w:rsid w:val="00060CA4"/>
    <w:rsid w:val="000674C7"/>
    <w:rsid w:val="00096A10"/>
    <w:rsid w:val="00096F10"/>
    <w:rsid w:val="00097F47"/>
    <w:rsid w:val="000A2EEB"/>
    <w:rsid w:val="000A2F9F"/>
    <w:rsid w:val="000B7512"/>
    <w:rsid w:val="000D4C29"/>
    <w:rsid w:val="000F4CDD"/>
    <w:rsid w:val="001030DB"/>
    <w:rsid w:val="00116815"/>
    <w:rsid w:val="00116D0F"/>
    <w:rsid w:val="00117E79"/>
    <w:rsid w:val="00120677"/>
    <w:rsid w:val="001264CD"/>
    <w:rsid w:val="001521FD"/>
    <w:rsid w:val="00154759"/>
    <w:rsid w:val="001619FD"/>
    <w:rsid w:val="0016226C"/>
    <w:rsid w:val="00172E9A"/>
    <w:rsid w:val="00180101"/>
    <w:rsid w:val="00181E65"/>
    <w:rsid w:val="00193A51"/>
    <w:rsid w:val="001A04F9"/>
    <w:rsid w:val="001A30DC"/>
    <w:rsid w:val="001B0F47"/>
    <w:rsid w:val="001B1456"/>
    <w:rsid w:val="001B1B05"/>
    <w:rsid w:val="001B4D83"/>
    <w:rsid w:val="001D1C10"/>
    <w:rsid w:val="002073F3"/>
    <w:rsid w:val="002124AC"/>
    <w:rsid w:val="00215D3A"/>
    <w:rsid w:val="0021692F"/>
    <w:rsid w:val="002173EA"/>
    <w:rsid w:val="00227FDA"/>
    <w:rsid w:val="00232FA0"/>
    <w:rsid w:val="00240D95"/>
    <w:rsid w:val="00256795"/>
    <w:rsid w:val="0026348F"/>
    <w:rsid w:val="00266028"/>
    <w:rsid w:val="002736F5"/>
    <w:rsid w:val="0027491F"/>
    <w:rsid w:val="0029703E"/>
    <w:rsid w:val="00297311"/>
    <w:rsid w:val="00297738"/>
    <w:rsid w:val="002B7F90"/>
    <w:rsid w:val="002C7111"/>
    <w:rsid w:val="002E29FD"/>
    <w:rsid w:val="002E40A0"/>
    <w:rsid w:val="002E4662"/>
    <w:rsid w:val="002E6139"/>
    <w:rsid w:val="002E77D3"/>
    <w:rsid w:val="002F459C"/>
    <w:rsid w:val="00300A5C"/>
    <w:rsid w:val="003132EE"/>
    <w:rsid w:val="003173FB"/>
    <w:rsid w:val="00323C35"/>
    <w:rsid w:val="0032421E"/>
    <w:rsid w:val="003273A1"/>
    <w:rsid w:val="003325B4"/>
    <w:rsid w:val="003407B4"/>
    <w:rsid w:val="00341C38"/>
    <w:rsid w:val="0034358B"/>
    <w:rsid w:val="003470E1"/>
    <w:rsid w:val="00357E98"/>
    <w:rsid w:val="0036393C"/>
    <w:rsid w:val="00365F2E"/>
    <w:rsid w:val="003671E8"/>
    <w:rsid w:val="0037517E"/>
    <w:rsid w:val="0037743B"/>
    <w:rsid w:val="00383938"/>
    <w:rsid w:val="00384277"/>
    <w:rsid w:val="00387473"/>
    <w:rsid w:val="00387BCE"/>
    <w:rsid w:val="0039513F"/>
    <w:rsid w:val="003962BE"/>
    <w:rsid w:val="00396601"/>
    <w:rsid w:val="003B1762"/>
    <w:rsid w:val="003B3579"/>
    <w:rsid w:val="003B6DE5"/>
    <w:rsid w:val="003B7099"/>
    <w:rsid w:val="003C0F16"/>
    <w:rsid w:val="003D6DA1"/>
    <w:rsid w:val="003E30D5"/>
    <w:rsid w:val="003E33C6"/>
    <w:rsid w:val="003E52BF"/>
    <w:rsid w:val="003E5540"/>
    <w:rsid w:val="00407688"/>
    <w:rsid w:val="00415049"/>
    <w:rsid w:val="00424BFB"/>
    <w:rsid w:val="0043153D"/>
    <w:rsid w:val="004349A1"/>
    <w:rsid w:val="00461BA5"/>
    <w:rsid w:val="00462FAE"/>
    <w:rsid w:val="00473134"/>
    <w:rsid w:val="00474D76"/>
    <w:rsid w:val="0047669A"/>
    <w:rsid w:val="00477AEC"/>
    <w:rsid w:val="00482199"/>
    <w:rsid w:val="00484930"/>
    <w:rsid w:val="004946C5"/>
    <w:rsid w:val="00496320"/>
    <w:rsid w:val="004A015A"/>
    <w:rsid w:val="004A3D42"/>
    <w:rsid w:val="004A5317"/>
    <w:rsid w:val="004B00D1"/>
    <w:rsid w:val="004B2F82"/>
    <w:rsid w:val="004B3353"/>
    <w:rsid w:val="004C1A67"/>
    <w:rsid w:val="004D044A"/>
    <w:rsid w:val="004D2FB2"/>
    <w:rsid w:val="004E116F"/>
    <w:rsid w:val="004F418C"/>
    <w:rsid w:val="004F59E0"/>
    <w:rsid w:val="00505E23"/>
    <w:rsid w:val="00511898"/>
    <w:rsid w:val="00521838"/>
    <w:rsid w:val="0053280B"/>
    <w:rsid w:val="005418F4"/>
    <w:rsid w:val="00566007"/>
    <w:rsid w:val="0058293A"/>
    <w:rsid w:val="00582AA6"/>
    <w:rsid w:val="005844D1"/>
    <w:rsid w:val="00592BAB"/>
    <w:rsid w:val="005951CB"/>
    <w:rsid w:val="005B6813"/>
    <w:rsid w:val="005D15B6"/>
    <w:rsid w:val="005D5A45"/>
    <w:rsid w:val="005F1A24"/>
    <w:rsid w:val="005F37FB"/>
    <w:rsid w:val="005F78A1"/>
    <w:rsid w:val="00600F6F"/>
    <w:rsid w:val="00601703"/>
    <w:rsid w:val="006118B0"/>
    <w:rsid w:val="006136DA"/>
    <w:rsid w:val="00624FF8"/>
    <w:rsid w:val="0063708F"/>
    <w:rsid w:val="0064117C"/>
    <w:rsid w:val="006423A8"/>
    <w:rsid w:val="00644805"/>
    <w:rsid w:val="006668F1"/>
    <w:rsid w:val="0068483B"/>
    <w:rsid w:val="0069542C"/>
    <w:rsid w:val="00697515"/>
    <w:rsid w:val="006A0EE6"/>
    <w:rsid w:val="006A3098"/>
    <w:rsid w:val="006B63AB"/>
    <w:rsid w:val="006C08F2"/>
    <w:rsid w:val="006C6B01"/>
    <w:rsid w:val="006E0B91"/>
    <w:rsid w:val="006F6C11"/>
    <w:rsid w:val="00715C5E"/>
    <w:rsid w:val="00721B2F"/>
    <w:rsid w:val="00723163"/>
    <w:rsid w:val="00726751"/>
    <w:rsid w:val="007516DE"/>
    <w:rsid w:val="00752422"/>
    <w:rsid w:val="0075522E"/>
    <w:rsid w:val="00767407"/>
    <w:rsid w:val="007700B9"/>
    <w:rsid w:val="00774F48"/>
    <w:rsid w:val="00782B98"/>
    <w:rsid w:val="00794EEE"/>
    <w:rsid w:val="007A55AF"/>
    <w:rsid w:val="007A574B"/>
    <w:rsid w:val="007A6A8C"/>
    <w:rsid w:val="007B54D8"/>
    <w:rsid w:val="007C3B60"/>
    <w:rsid w:val="007C4425"/>
    <w:rsid w:val="007D7FA6"/>
    <w:rsid w:val="007F6790"/>
    <w:rsid w:val="00801C1B"/>
    <w:rsid w:val="00804695"/>
    <w:rsid w:val="00804E63"/>
    <w:rsid w:val="00805C20"/>
    <w:rsid w:val="00821E12"/>
    <w:rsid w:val="0082307A"/>
    <w:rsid w:val="00823DDD"/>
    <w:rsid w:val="00824A5E"/>
    <w:rsid w:val="00831017"/>
    <w:rsid w:val="008321A4"/>
    <w:rsid w:val="00870FD1"/>
    <w:rsid w:val="00882D07"/>
    <w:rsid w:val="00887C51"/>
    <w:rsid w:val="00892667"/>
    <w:rsid w:val="0089548B"/>
    <w:rsid w:val="008A0E33"/>
    <w:rsid w:val="008A14CA"/>
    <w:rsid w:val="008A1AEC"/>
    <w:rsid w:val="008C0A94"/>
    <w:rsid w:val="008C1EA3"/>
    <w:rsid w:val="008D0A33"/>
    <w:rsid w:val="008D6795"/>
    <w:rsid w:val="008D7404"/>
    <w:rsid w:val="008F21F9"/>
    <w:rsid w:val="008F482F"/>
    <w:rsid w:val="008F693C"/>
    <w:rsid w:val="00900ED3"/>
    <w:rsid w:val="00902B10"/>
    <w:rsid w:val="00905B68"/>
    <w:rsid w:val="00917C78"/>
    <w:rsid w:val="00927D51"/>
    <w:rsid w:val="00936B7E"/>
    <w:rsid w:val="00943F7A"/>
    <w:rsid w:val="00946071"/>
    <w:rsid w:val="009465A8"/>
    <w:rsid w:val="00946D38"/>
    <w:rsid w:val="009476EE"/>
    <w:rsid w:val="009557CF"/>
    <w:rsid w:val="009578CA"/>
    <w:rsid w:val="009616B5"/>
    <w:rsid w:val="00973EA9"/>
    <w:rsid w:val="00990F7A"/>
    <w:rsid w:val="00995D7D"/>
    <w:rsid w:val="00997CD3"/>
    <w:rsid w:val="009C2299"/>
    <w:rsid w:val="009C3D95"/>
    <w:rsid w:val="009C458A"/>
    <w:rsid w:val="009D191F"/>
    <w:rsid w:val="009D5211"/>
    <w:rsid w:val="009E5627"/>
    <w:rsid w:val="009F6F48"/>
    <w:rsid w:val="009F7A3F"/>
    <w:rsid w:val="00A0721D"/>
    <w:rsid w:val="00A10221"/>
    <w:rsid w:val="00A16DF2"/>
    <w:rsid w:val="00A434BA"/>
    <w:rsid w:val="00A46D04"/>
    <w:rsid w:val="00A674D4"/>
    <w:rsid w:val="00A67B4D"/>
    <w:rsid w:val="00A702F5"/>
    <w:rsid w:val="00A70555"/>
    <w:rsid w:val="00A843B5"/>
    <w:rsid w:val="00A927B8"/>
    <w:rsid w:val="00A92C23"/>
    <w:rsid w:val="00A96D19"/>
    <w:rsid w:val="00AA4DAB"/>
    <w:rsid w:val="00AB3ABF"/>
    <w:rsid w:val="00AB5BF0"/>
    <w:rsid w:val="00AD30B1"/>
    <w:rsid w:val="00AE2A0E"/>
    <w:rsid w:val="00AE2E7C"/>
    <w:rsid w:val="00AE58DD"/>
    <w:rsid w:val="00AE5AF5"/>
    <w:rsid w:val="00AF16C9"/>
    <w:rsid w:val="00B0512A"/>
    <w:rsid w:val="00B05F6C"/>
    <w:rsid w:val="00B1021E"/>
    <w:rsid w:val="00B12242"/>
    <w:rsid w:val="00B13C02"/>
    <w:rsid w:val="00B220BF"/>
    <w:rsid w:val="00B4426C"/>
    <w:rsid w:val="00B474F0"/>
    <w:rsid w:val="00B54311"/>
    <w:rsid w:val="00B62040"/>
    <w:rsid w:val="00B6359B"/>
    <w:rsid w:val="00B65DFB"/>
    <w:rsid w:val="00B71BC3"/>
    <w:rsid w:val="00B74B4E"/>
    <w:rsid w:val="00B754D9"/>
    <w:rsid w:val="00B82650"/>
    <w:rsid w:val="00B928A6"/>
    <w:rsid w:val="00B96123"/>
    <w:rsid w:val="00BA455D"/>
    <w:rsid w:val="00BB26C6"/>
    <w:rsid w:val="00BB50D2"/>
    <w:rsid w:val="00BD4141"/>
    <w:rsid w:val="00BE3763"/>
    <w:rsid w:val="00BF3C74"/>
    <w:rsid w:val="00BF43DC"/>
    <w:rsid w:val="00C02D68"/>
    <w:rsid w:val="00C05204"/>
    <w:rsid w:val="00C20D81"/>
    <w:rsid w:val="00C23532"/>
    <w:rsid w:val="00C24B78"/>
    <w:rsid w:val="00C34AE0"/>
    <w:rsid w:val="00C36369"/>
    <w:rsid w:val="00C37127"/>
    <w:rsid w:val="00C45837"/>
    <w:rsid w:val="00C45E2D"/>
    <w:rsid w:val="00C50B14"/>
    <w:rsid w:val="00C63215"/>
    <w:rsid w:val="00C64A56"/>
    <w:rsid w:val="00C651C3"/>
    <w:rsid w:val="00C660C4"/>
    <w:rsid w:val="00C72112"/>
    <w:rsid w:val="00C76938"/>
    <w:rsid w:val="00C826E9"/>
    <w:rsid w:val="00C86D59"/>
    <w:rsid w:val="00CA0C46"/>
    <w:rsid w:val="00CA11E1"/>
    <w:rsid w:val="00CA7C10"/>
    <w:rsid w:val="00CB3C9A"/>
    <w:rsid w:val="00CB7B96"/>
    <w:rsid w:val="00CC0AF4"/>
    <w:rsid w:val="00CC35DE"/>
    <w:rsid w:val="00CC4E40"/>
    <w:rsid w:val="00CC7241"/>
    <w:rsid w:val="00CD2713"/>
    <w:rsid w:val="00CE21AF"/>
    <w:rsid w:val="00CF1502"/>
    <w:rsid w:val="00CF2FED"/>
    <w:rsid w:val="00D11C1E"/>
    <w:rsid w:val="00D147E9"/>
    <w:rsid w:val="00D2400B"/>
    <w:rsid w:val="00D24039"/>
    <w:rsid w:val="00D3068F"/>
    <w:rsid w:val="00D31A70"/>
    <w:rsid w:val="00D322D5"/>
    <w:rsid w:val="00D32A23"/>
    <w:rsid w:val="00D40B04"/>
    <w:rsid w:val="00D552FB"/>
    <w:rsid w:val="00D560BE"/>
    <w:rsid w:val="00D648AC"/>
    <w:rsid w:val="00D854EB"/>
    <w:rsid w:val="00D91B00"/>
    <w:rsid w:val="00D92D3A"/>
    <w:rsid w:val="00D93FE8"/>
    <w:rsid w:val="00D95701"/>
    <w:rsid w:val="00DA2DC2"/>
    <w:rsid w:val="00DA694E"/>
    <w:rsid w:val="00DB0378"/>
    <w:rsid w:val="00DB0921"/>
    <w:rsid w:val="00DB0AB1"/>
    <w:rsid w:val="00DB1CB1"/>
    <w:rsid w:val="00DC23C7"/>
    <w:rsid w:val="00DD0796"/>
    <w:rsid w:val="00E06080"/>
    <w:rsid w:val="00E10865"/>
    <w:rsid w:val="00E16A9E"/>
    <w:rsid w:val="00E16C00"/>
    <w:rsid w:val="00E17917"/>
    <w:rsid w:val="00E2070A"/>
    <w:rsid w:val="00E237DF"/>
    <w:rsid w:val="00E2716D"/>
    <w:rsid w:val="00E2772B"/>
    <w:rsid w:val="00E303BE"/>
    <w:rsid w:val="00E3779B"/>
    <w:rsid w:val="00E43ABF"/>
    <w:rsid w:val="00E43D95"/>
    <w:rsid w:val="00E53161"/>
    <w:rsid w:val="00E55FE0"/>
    <w:rsid w:val="00E60ACD"/>
    <w:rsid w:val="00E6534B"/>
    <w:rsid w:val="00E706D1"/>
    <w:rsid w:val="00E752C4"/>
    <w:rsid w:val="00E767AF"/>
    <w:rsid w:val="00E8068F"/>
    <w:rsid w:val="00E877A2"/>
    <w:rsid w:val="00E9552A"/>
    <w:rsid w:val="00EB537F"/>
    <w:rsid w:val="00EB734E"/>
    <w:rsid w:val="00EC749E"/>
    <w:rsid w:val="00ED323C"/>
    <w:rsid w:val="00EE2A4C"/>
    <w:rsid w:val="00EE6DBE"/>
    <w:rsid w:val="00EE723C"/>
    <w:rsid w:val="00EE78AC"/>
    <w:rsid w:val="00F00124"/>
    <w:rsid w:val="00F10C98"/>
    <w:rsid w:val="00F14C3C"/>
    <w:rsid w:val="00F237A1"/>
    <w:rsid w:val="00F266E3"/>
    <w:rsid w:val="00F30046"/>
    <w:rsid w:val="00F34B92"/>
    <w:rsid w:val="00F37D0E"/>
    <w:rsid w:val="00F41FD2"/>
    <w:rsid w:val="00F44D4B"/>
    <w:rsid w:val="00F47A6A"/>
    <w:rsid w:val="00F47F5F"/>
    <w:rsid w:val="00F64234"/>
    <w:rsid w:val="00F65D1D"/>
    <w:rsid w:val="00F7361E"/>
    <w:rsid w:val="00F77858"/>
    <w:rsid w:val="00F82DEE"/>
    <w:rsid w:val="00F82FB1"/>
    <w:rsid w:val="00F85005"/>
    <w:rsid w:val="00F9661F"/>
    <w:rsid w:val="00FA153E"/>
    <w:rsid w:val="00FC52FA"/>
    <w:rsid w:val="00FD0E27"/>
    <w:rsid w:val="00FD17E9"/>
    <w:rsid w:val="00FD2C07"/>
    <w:rsid w:val="00FE0CDC"/>
    <w:rsid w:val="00FF37EE"/>
    <w:rsid w:val="00FF3E1E"/>
    <w:rsid w:val="00FF7173"/>
    <w:rsid w:val="00FF74C1"/>
    <w:rsid w:val="00FF78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6F"/>
  </w:style>
  <w:style w:type="paragraph" w:styleId="Heading1">
    <w:name w:val="heading 1"/>
    <w:basedOn w:val="Normal"/>
    <w:next w:val="Normal"/>
    <w:link w:val="Heading1Char"/>
    <w:uiPriority w:val="9"/>
    <w:qFormat/>
    <w:rsid w:val="002124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9542C"/>
    <w:pPr>
      <w:keepNext/>
      <w:spacing w:after="0" w:line="240" w:lineRule="auto"/>
      <w:jc w:val="both"/>
      <w:outlineLvl w:val="1"/>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F4"/>
    <w:pPr>
      <w:ind w:left="720"/>
      <w:contextualSpacing/>
    </w:pPr>
  </w:style>
  <w:style w:type="character" w:customStyle="1" w:styleId="Heading2Char">
    <w:name w:val="Heading 2 Char"/>
    <w:basedOn w:val="DefaultParagraphFont"/>
    <w:link w:val="Heading2"/>
    <w:rsid w:val="0069542C"/>
    <w:rPr>
      <w:rFonts w:ascii="Times New Roman" w:eastAsia="Times New Roman" w:hAnsi="Times New Roman" w:cs="Times New Roman"/>
      <w:b/>
      <w:bCs/>
      <w:sz w:val="24"/>
      <w:szCs w:val="24"/>
      <w:lang w:eastAsia="tr-TR"/>
    </w:rPr>
  </w:style>
  <w:style w:type="paragraph" w:styleId="BodyText2">
    <w:name w:val="Body Text 2"/>
    <w:basedOn w:val="Normal"/>
    <w:link w:val="BodyText2Char"/>
    <w:uiPriority w:val="99"/>
    <w:unhideWhenUsed/>
    <w:rsid w:val="0069542C"/>
    <w:pPr>
      <w:spacing w:after="180" w:line="480" w:lineRule="auto"/>
    </w:pPr>
    <w:rPr>
      <w:lang w:eastAsia="ko-KR"/>
    </w:rPr>
  </w:style>
  <w:style w:type="character" w:customStyle="1" w:styleId="BodyText2Char">
    <w:name w:val="Body Text 2 Char"/>
    <w:basedOn w:val="DefaultParagraphFont"/>
    <w:link w:val="BodyText2"/>
    <w:uiPriority w:val="99"/>
    <w:rsid w:val="0069542C"/>
    <w:rPr>
      <w:rFonts w:eastAsiaTheme="minorEastAsia"/>
      <w:lang w:eastAsia="ko-KR"/>
    </w:rPr>
  </w:style>
  <w:style w:type="paragraph" w:styleId="NormalWeb">
    <w:name w:val="Normal (Web)"/>
    <w:basedOn w:val="Normal"/>
    <w:uiPriority w:val="99"/>
    <w:unhideWhenUsed/>
    <w:rsid w:val="0069542C"/>
    <w:pPr>
      <w:spacing w:before="100" w:beforeAutospacing="1" w:after="100" w:afterAutospacing="1" w:line="240" w:lineRule="auto"/>
    </w:pPr>
    <w:rPr>
      <w:rFonts w:ascii="Times New Roman" w:hAnsi="Times New Roman" w:cs="Times New Roman"/>
      <w:sz w:val="24"/>
      <w:szCs w:val="24"/>
    </w:rPr>
  </w:style>
  <w:style w:type="paragraph" w:customStyle="1" w:styleId="msghead">
    <w:name w:val="msg_head"/>
    <w:basedOn w:val="Normal"/>
    <w:rsid w:val="0069542C"/>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120677"/>
    <w:pPr>
      <w:spacing w:after="120" w:line="240" w:lineRule="auto"/>
    </w:pPr>
    <w:rPr>
      <w:lang w:eastAsia="ko-KR"/>
    </w:rPr>
  </w:style>
  <w:style w:type="character" w:customStyle="1" w:styleId="BodyTextChar">
    <w:name w:val="Body Text Char"/>
    <w:basedOn w:val="DefaultParagraphFont"/>
    <w:link w:val="BodyText"/>
    <w:uiPriority w:val="99"/>
    <w:semiHidden/>
    <w:rsid w:val="00120677"/>
    <w:rPr>
      <w:rFonts w:eastAsiaTheme="minorEastAsia"/>
      <w:lang w:eastAsia="ko-KR"/>
    </w:rPr>
  </w:style>
  <w:style w:type="table" w:styleId="TableGrid">
    <w:name w:val="Table Grid"/>
    <w:basedOn w:val="TableNormal"/>
    <w:uiPriority w:val="39"/>
    <w:rsid w:val="00120677"/>
    <w:pPr>
      <w:spacing w:after="0" w:line="240" w:lineRule="auto"/>
    </w:pPr>
    <w:rPr>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6A9E"/>
    <w:pPr>
      <w:tabs>
        <w:tab w:val="center" w:pos="4513"/>
        <w:tab w:val="right" w:pos="9026"/>
      </w:tabs>
      <w:snapToGrid w:val="0"/>
    </w:pPr>
  </w:style>
  <w:style w:type="character" w:customStyle="1" w:styleId="HeaderChar">
    <w:name w:val="Header Char"/>
    <w:basedOn w:val="DefaultParagraphFont"/>
    <w:link w:val="Header"/>
    <w:uiPriority w:val="99"/>
    <w:rsid w:val="00E16A9E"/>
  </w:style>
  <w:style w:type="paragraph" w:styleId="Footer">
    <w:name w:val="footer"/>
    <w:basedOn w:val="Normal"/>
    <w:link w:val="FooterChar"/>
    <w:uiPriority w:val="99"/>
    <w:unhideWhenUsed/>
    <w:rsid w:val="00E16A9E"/>
    <w:pPr>
      <w:tabs>
        <w:tab w:val="center" w:pos="4513"/>
        <w:tab w:val="right" w:pos="9026"/>
      </w:tabs>
      <w:snapToGrid w:val="0"/>
    </w:pPr>
  </w:style>
  <w:style w:type="character" w:customStyle="1" w:styleId="FooterChar">
    <w:name w:val="Footer Char"/>
    <w:basedOn w:val="DefaultParagraphFont"/>
    <w:link w:val="Footer"/>
    <w:uiPriority w:val="99"/>
    <w:rsid w:val="00E16A9E"/>
  </w:style>
  <w:style w:type="paragraph" w:styleId="BalloonText">
    <w:name w:val="Balloon Text"/>
    <w:basedOn w:val="Normal"/>
    <w:link w:val="BalloonTextChar"/>
    <w:uiPriority w:val="99"/>
    <w:semiHidden/>
    <w:unhideWhenUsed/>
    <w:rsid w:val="009476E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476E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E43ABF"/>
    <w:rPr>
      <w:sz w:val="16"/>
      <w:szCs w:val="16"/>
    </w:rPr>
  </w:style>
  <w:style w:type="paragraph" w:styleId="CommentText">
    <w:name w:val="annotation text"/>
    <w:basedOn w:val="Normal"/>
    <w:link w:val="CommentTextChar"/>
    <w:uiPriority w:val="99"/>
    <w:semiHidden/>
    <w:unhideWhenUsed/>
    <w:rsid w:val="00E43ABF"/>
    <w:pPr>
      <w:spacing w:line="240" w:lineRule="auto"/>
    </w:pPr>
    <w:rPr>
      <w:sz w:val="20"/>
      <w:szCs w:val="20"/>
    </w:rPr>
  </w:style>
  <w:style w:type="character" w:customStyle="1" w:styleId="CommentTextChar">
    <w:name w:val="Comment Text Char"/>
    <w:basedOn w:val="DefaultParagraphFont"/>
    <w:link w:val="CommentText"/>
    <w:uiPriority w:val="99"/>
    <w:semiHidden/>
    <w:rsid w:val="00E43ABF"/>
    <w:rPr>
      <w:sz w:val="20"/>
      <w:szCs w:val="20"/>
    </w:rPr>
  </w:style>
  <w:style w:type="paragraph" w:styleId="CommentSubject">
    <w:name w:val="annotation subject"/>
    <w:basedOn w:val="CommentText"/>
    <w:next w:val="CommentText"/>
    <w:link w:val="CommentSubjectChar"/>
    <w:uiPriority w:val="99"/>
    <w:semiHidden/>
    <w:unhideWhenUsed/>
    <w:rsid w:val="00E43ABF"/>
    <w:rPr>
      <w:b/>
      <w:bCs/>
    </w:rPr>
  </w:style>
  <w:style w:type="character" w:customStyle="1" w:styleId="CommentSubjectChar">
    <w:name w:val="Comment Subject Char"/>
    <w:basedOn w:val="CommentTextChar"/>
    <w:link w:val="CommentSubject"/>
    <w:uiPriority w:val="99"/>
    <w:semiHidden/>
    <w:rsid w:val="00E43ABF"/>
    <w:rPr>
      <w:b/>
      <w:bCs/>
      <w:sz w:val="20"/>
      <w:szCs w:val="20"/>
    </w:rPr>
  </w:style>
  <w:style w:type="paragraph" w:styleId="Quote">
    <w:name w:val="Quote"/>
    <w:basedOn w:val="Normal"/>
    <w:next w:val="Normal"/>
    <w:link w:val="QuoteChar"/>
    <w:uiPriority w:val="29"/>
    <w:qFormat/>
    <w:rsid w:val="00936B7E"/>
    <w:pPr>
      <w:spacing w:after="200" w:line="276" w:lineRule="auto"/>
    </w:pPr>
    <w:rPr>
      <w:i/>
      <w:iCs/>
      <w:color w:val="000000" w:themeColor="text1"/>
      <w:lang w:eastAsia="ja-JP"/>
    </w:rPr>
  </w:style>
  <w:style w:type="character" w:customStyle="1" w:styleId="QuoteChar">
    <w:name w:val="Quote Char"/>
    <w:basedOn w:val="DefaultParagraphFont"/>
    <w:link w:val="Quote"/>
    <w:uiPriority w:val="29"/>
    <w:rsid w:val="00936B7E"/>
    <w:rPr>
      <w:i/>
      <w:iCs/>
      <w:color w:val="000000" w:themeColor="text1"/>
      <w:lang w:eastAsia="ja-JP"/>
    </w:rPr>
  </w:style>
  <w:style w:type="character" w:customStyle="1" w:styleId="Heading1Char">
    <w:name w:val="Heading 1 Char"/>
    <w:basedOn w:val="DefaultParagraphFont"/>
    <w:link w:val="Heading1"/>
    <w:uiPriority w:val="9"/>
    <w:rsid w:val="002124AC"/>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F14C3C"/>
    <w:pPr>
      <w:spacing w:line="276" w:lineRule="auto"/>
      <w:outlineLvl w:val="9"/>
    </w:pPr>
    <w:rPr>
      <w:lang w:eastAsia="ja-JP"/>
    </w:rPr>
  </w:style>
  <w:style w:type="paragraph" w:styleId="TOC2">
    <w:name w:val="toc 2"/>
    <w:basedOn w:val="Normal"/>
    <w:next w:val="Normal"/>
    <w:autoRedefine/>
    <w:uiPriority w:val="39"/>
    <w:unhideWhenUsed/>
    <w:qFormat/>
    <w:rsid w:val="00F14C3C"/>
    <w:pPr>
      <w:spacing w:after="100" w:line="276" w:lineRule="auto"/>
      <w:ind w:left="220"/>
    </w:pPr>
    <w:rPr>
      <w:lang w:eastAsia="ja-JP"/>
    </w:rPr>
  </w:style>
  <w:style w:type="paragraph" w:styleId="TOC1">
    <w:name w:val="toc 1"/>
    <w:basedOn w:val="Normal"/>
    <w:next w:val="Normal"/>
    <w:autoRedefine/>
    <w:uiPriority w:val="39"/>
    <w:unhideWhenUsed/>
    <w:qFormat/>
    <w:rsid w:val="00F14C3C"/>
    <w:pPr>
      <w:spacing w:after="100" w:line="276" w:lineRule="auto"/>
    </w:pPr>
    <w:rPr>
      <w:lang w:eastAsia="ja-JP"/>
    </w:rPr>
  </w:style>
  <w:style w:type="paragraph" w:styleId="TOC3">
    <w:name w:val="toc 3"/>
    <w:basedOn w:val="Normal"/>
    <w:next w:val="Normal"/>
    <w:autoRedefine/>
    <w:uiPriority w:val="39"/>
    <w:semiHidden/>
    <w:unhideWhenUsed/>
    <w:qFormat/>
    <w:rsid w:val="00F14C3C"/>
    <w:pPr>
      <w:spacing w:after="100" w:line="276" w:lineRule="auto"/>
      <w:ind w:left="440"/>
    </w:pPr>
    <w:rPr>
      <w:lang w:eastAsia="ja-JP"/>
    </w:rPr>
  </w:style>
  <w:style w:type="character" w:styleId="Hyperlink">
    <w:name w:val="Hyperlink"/>
    <w:basedOn w:val="DefaultParagraphFont"/>
    <w:uiPriority w:val="99"/>
    <w:unhideWhenUsed/>
    <w:rsid w:val="00F14C3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6F"/>
  </w:style>
  <w:style w:type="paragraph" w:styleId="Heading1">
    <w:name w:val="heading 1"/>
    <w:basedOn w:val="Normal"/>
    <w:next w:val="Normal"/>
    <w:link w:val="Heading1Char"/>
    <w:uiPriority w:val="9"/>
    <w:qFormat/>
    <w:rsid w:val="002124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9542C"/>
    <w:pPr>
      <w:keepNext/>
      <w:spacing w:after="0" w:line="240" w:lineRule="auto"/>
      <w:jc w:val="both"/>
      <w:outlineLvl w:val="1"/>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F4"/>
    <w:pPr>
      <w:ind w:left="720"/>
      <w:contextualSpacing/>
    </w:pPr>
  </w:style>
  <w:style w:type="character" w:customStyle="1" w:styleId="Heading2Char">
    <w:name w:val="Heading 2 Char"/>
    <w:basedOn w:val="DefaultParagraphFont"/>
    <w:link w:val="Heading2"/>
    <w:rsid w:val="0069542C"/>
    <w:rPr>
      <w:rFonts w:ascii="Times New Roman" w:eastAsia="Times New Roman" w:hAnsi="Times New Roman" w:cs="Times New Roman"/>
      <w:b/>
      <w:bCs/>
      <w:sz w:val="24"/>
      <w:szCs w:val="24"/>
      <w:lang w:eastAsia="tr-TR"/>
    </w:rPr>
  </w:style>
  <w:style w:type="paragraph" w:styleId="BodyText2">
    <w:name w:val="Body Text 2"/>
    <w:basedOn w:val="Normal"/>
    <w:link w:val="BodyText2Char"/>
    <w:uiPriority w:val="99"/>
    <w:unhideWhenUsed/>
    <w:rsid w:val="0069542C"/>
    <w:pPr>
      <w:spacing w:after="180" w:line="480" w:lineRule="auto"/>
    </w:pPr>
    <w:rPr>
      <w:lang w:eastAsia="ko-KR"/>
    </w:rPr>
  </w:style>
  <w:style w:type="character" w:customStyle="1" w:styleId="BodyText2Char">
    <w:name w:val="Body Text 2 Char"/>
    <w:basedOn w:val="DefaultParagraphFont"/>
    <w:link w:val="BodyText2"/>
    <w:uiPriority w:val="99"/>
    <w:rsid w:val="0069542C"/>
    <w:rPr>
      <w:rFonts w:eastAsiaTheme="minorEastAsia"/>
      <w:lang w:eastAsia="ko-KR"/>
    </w:rPr>
  </w:style>
  <w:style w:type="paragraph" w:styleId="NormalWeb">
    <w:name w:val="Normal (Web)"/>
    <w:basedOn w:val="Normal"/>
    <w:uiPriority w:val="99"/>
    <w:unhideWhenUsed/>
    <w:rsid w:val="0069542C"/>
    <w:pPr>
      <w:spacing w:before="100" w:beforeAutospacing="1" w:after="100" w:afterAutospacing="1" w:line="240" w:lineRule="auto"/>
    </w:pPr>
    <w:rPr>
      <w:rFonts w:ascii="Times New Roman" w:hAnsi="Times New Roman" w:cs="Times New Roman"/>
      <w:sz w:val="24"/>
      <w:szCs w:val="24"/>
    </w:rPr>
  </w:style>
  <w:style w:type="paragraph" w:customStyle="1" w:styleId="msghead">
    <w:name w:val="msg_head"/>
    <w:basedOn w:val="Normal"/>
    <w:rsid w:val="0069542C"/>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120677"/>
    <w:pPr>
      <w:spacing w:after="120" w:line="240" w:lineRule="auto"/>
    </w:pPr>
    <w:rPr>
      <w:lang w:eastAsia="ko-KR"/>
    </w:rPr>
  </w:style>
  <w:style w:type="character" w:customStyle="1" w:styleId="BodyTextChar">
    <w:name w:val="Body Text Char"/>
    <w:basedOn w:val="DefaultParagraphFont"/>
    <w:link w:val="BodyText"/>
    <w:uiPriority w:val="99"/>
    <w:semiHidden/>
    <w:rsid w:val="00120677"/>
    <w:rPr>
      <w:rFonts w:eastAsiaTheme="minorEastAsia"/>
      <w:lang w:eastAsia="ko-KR"/>
    </w:rPr>
  </w:style>
  <w:style w:type="table" w:styleId="TableGrid">
    <w:name w:val="Table Grid"/>
    <w:basedOn w:val="TableNormal"/>
    <w:uiPriority w:val="39"/>
    <w:rsid w:val="00120677"/>
    <w:pPr>
      <w:spacing w:after="0" w:line="240" w:lineRule="auto"/>
    </w:pPr>
    <w:rPr>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6A9E"/>
    <w:pPr>
      <w:tabs>
        <w:tab w:val="center" w:pos="4513"/>
        <w:tab w:val="right" w:pos="9026"/>
      </w:tabs>
      <w:snapToGrid w:val="0"/>
    </w:pPr>
  </w:style>
  <w:style w:type="character" w:customStyle="1" w:styleId="HeaderChar">
    <w:name w:val="Header Char"/>
    <w:basedOn w:val="DefaultParagraphFont"/>
    <w:link w:val="Header"/>
    <w:uiPriority w:val="99"/>
    <w:rsid w:val="00E16A9E"/>
  </w:style>
  <w:style w:type="paragraph" w:styleId="Footer">
    <w:name w:val="footer"/>
    <w:basedOn w:val="Normal"/>
    <w:link w:val="FooterChar"/>
    <w:uiPriority w:val="99"/>
    <w:unhideWhenUsed/>
    <w:rsid w:val="00E16A9E"/>
    <w:pPr>
      <w:tabs>
        <w:tab w:val="center" w:pos="4513"/>
        <w:tab w:val="right" w:pos="9026"/>
      </w:tabs>
      <w:snapToGrid w:val="0"/>
    </w:pPr>
  </w:style>
  <w:style w:type="character" w:customStyle="1" w:styleId="FooterChar">
    <w:name w:val="Footer Char"/>
    <w:basedOn w:val="DefaultParagraphFont"/>
    <w:link w:val="Footer"/>
    <w:uiPriority w:val="99"/>
    <w:rsid w:val="00E16A9E"/>
  </w:style>
  <w:style w:type="paragraph" w:styleId="BalloonText">
    <w:name w:val="Balloon Text"/>
    <w:basedOn w:val="Normal"/>
    <w:link w:val="BalloonTextChar"/>
    <w:uiPriority w:val="99"/>
    <w:semiHidden/>
    <w:unhideWhenUsed/>
    <w:rsid w:val="009476EE"/>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476E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E43ABF"/>
    <w:rPr>
      <w:sz w:val="16"/>
      <w:szCs w:val="16"/>
    </w:rPr>
  </w:style>
  <w:style w:type="paragraph" w:styleId="CommentText">
    <w:name w:val="annotation text"/>
    <w:basedOn w:val="Normal"/>
    <w:link w:val="CommentTextChar"/>
    <w:uiPriority w:val="99"/>
    <w:semiHidden/>
    <w:unhideWhenUsed/>
    <w:rsid w:val="00E43ABF"/>
    <w:pPr>
      <w:spacing w:line="240" w:lineRule="auto"/>
    </w:pPr>
    <w:rPr>
      <w:sz w:val="20"/>
      <w:szCs w:val="20"/>
    </w:rPr>
  </w:style>
  <w:style w:type="character" w:customStyle="1" w:styleId="CommentTextChar">
    <w:name w:val="Comment Text Char"/>
    <w:basedOn w:val="DefaultParagraphFont"/>
    <w:link w:val="CommentText"/>
    <w:uiPriority w:val="99"/>
    <w:semiHidden/>
    <w:rsid w:val="00E43ABF"/>
    <w:rPr>
      <w:sz w:val="20"/>
      <w:szCs w:val="20"/>
    </w:rPr>
  </w:style>
  <w:style w:type="paragraph" w:styleId="CommentSubject">
    <w:name w:val="annotation subject"/>
    <w:basedOn w:val="CommentText"/>
    <w:next w:val="CommentText"/>
    <w:link w:val="CommentSubjectChar"/>
    <w:uiPriority w:val="99"/>
    <w:semiHidden/>
    <w:unhideWhenUsed/>
    <w:rsid w:val="00E43ABF"/>
    <w:rPr>
      <w:b/>
      <w:bCs/>
    </w:rPr>
  </w:style>
  <w:style w:type="character" w:customStyle="1" w:styleId="CommentSubjectChar">
    <w:name w:val="Comment Subject Char"/>
    <w:basedOn w:val="CommentTextChar"/>
    <w:link w:val="CommentSubject"/>
    <w:uiPriority w:val="99"/>
    <w:semiHidden/>
    <w:rsid w:val="00E43ABF"/>
    <w:rPr>
      <w:b/>
      <w:bCs/>
      <w:sz w:val="20"/>
      <w:szCs w:val="20"/>
    </w:rPr>
  </w:style>
  <w:style w:type="paragraph" w:styleId="Quote">
    <w:name w:val="Quote"/>
    <w:basedOn w:val="Normal"/>
    <w:next w:val="Normal"/>
    <w:link w:val="QuoteChar"/>
    <w:uiPriority w:val="29"/>
    <w:qFormat/>
    <w:rsid w:val="00936B7E"/>
    <w:pPr>
      <w:spacing w:after="200" w:line="276" w:lineRule="auto"/>
    </w:pPr>
    <w:rPr>
      <w:i/>
      <w:iCs/>
      <w:color w:val="000000" w:themeColor="text1"/>
      <w:lang w:eastAsia="ja-JP"/>
    </w:rPr>
  </w:style>
  <w:style w:type="character" w:customStyle="1" w:styleId="QuoteChar">
    <w:name w:val="Quote Char"/>
    <w:basedOn w:val="DefaultParagraphFont"/>
    <w:link w:val="Quote"/>
    <w:uiPriority w:val="29"/>
    <w:rsid w:val="00936B7E"/>
    <w:rPr>
      <w:i/>
      <w:iCs/>
      <w:color w:val="000000" w:themeColor="text1"/>
      <w:lang w:eastAsia="ja-JP"/>
    </w:rPr>
  </w:style>
  <w:style w:type="character" w:customStyle="1" w:styleId="Heading1Char">
    <w:name w:val="Heading 1 Char"/>
    <w:basedOn w:val="DefaultParagraphFont"/>
    <w:link w:val="Heading1"/>
    <w:uiPriority w:val="9"/>
    <w:rsid w:val="002124AC"/>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F14C3C"/>
    <w:pPr>
      <w:spacing w:line="276" w:lineRule="auto"/>
      <w:outlineLvl w:val="9"/>
    </w:pPr>
    <w:rPr>
      <w:lang w:eastAsia="ja-JP"/>
    </w:rPr>
  </w:style>
  <w:style w:type="paragraph" w:styleId="TOC2">
    <w:name w:val="toc 2"/>
    <w:basedOn w:val="Normal"/>
    <w:next w:val="Normal"/>
    <w:autoRedefine/>
    <w:uiPriority w:val="39"/>
    <w:unhideWhenUsed/>
    <w:qFormat/>
    <w:rsid w:val="00F14C3C"/>
    <w:pPr>
      <w:spacing w:after="100" w:line="276" w:lineRule="auto"/>
      <w:ind w:left="220"/>
    </w:pPr>
    <w:rPr>
      <w:lang w:eastAsia="ja-JP"/>
    </w:rPr>
  </w:style>
  <w:style w:type="paragraph" w:styleId="TOC1">
    <w:name w:val="toc 1"/>
    <w:basedOn w:val="Normal"/>
    <w:next w:val="Normal"/>
    <w:autoRedefine/>
    <w:uiPriority w:val="39"/>
    <w:unhideWhenUsed/>
    <w:qFormat/>
    <w:rsid w:val="00F14C3C"/>
    <w:pPr>
      <w:spacing w:after="100" w:line="276" w:lineRule="auto"/>
    </w:pPr>
    <w:rPr>
      <w:lang w:eastAsia="ja-JP"/>
    </w:rPr>
  </w:style>
  <w:style w:type="paragraph" w:styleId="TOC3">
    <w:name w:val="toc 3"/>
    <w:basedOn w:val="Normal"/>
    <w:next w:val="Normal"/>
    <w:autoRedefine/>
    <w:uiPriority w:val="39"/>
    <w:semiHidden/>
    <w:unhideWhenUsed/>
    <w:qFormat/>
    <w:rsid w:val="00F14C3C"/>
    <w:pPr>
      <w:spacing w:after="100" w:line="276" w:lineRule="auto"/>
      <w:ind w:left="440"/>
    </w:pPr>
    <w:rPr>
      <w:lang w:eastAsia="ja-JP"/>
    </w:rPr>
  </w:style>
  <w:style w:type="character" w:styleId="Hyperlink">
    <w:name w:val="Hyperlink"/>
    <w:basedOn w:val="DefaultParagraphFont"/>
    <w:uiPriority w:val="99"/>
    <w:unhideWhenUsed/>
    <w:rsid w:val="00F14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판매</c:v>
                </c:pt>
              </c:strCache>
            </c:strRef>
          </c:tx>
          <c:dLbls>
            <c:dLbl>
              <c:idx val="1"/>
              <c:layout>
                <c:manualLayout>
                  <c:x val="-9.3893410845964004E-2"/>
                  <c:y val="-0.15509229421081841"/>
                </c:manualLayout>
              </c:layout>
              <c:tx>
                <c:rich>
                  <a:bodyPr/>
                  <a:lstStyle/>
                  <a:p>
                    <a:r>
                      <a:rPr lang="mn-MN" altLang="en-US"/>
                      <a:t>Бизнес </a:t>
                    </a:r>
                  </a:p>
                  <a:p>
                    <a:r>
                      <a:rPr lang="mn-MN" altLang="en-US"/>
                      <a:t>байгууллага
13%</a:t>
                    </a:r>
                  </a:p>
                </c:rich>
              </c:tx>
              <c:showLegendKey val="0"/>
              <c:showVal val="0"/>
              <c:showCatName val="1"/>
              <c:showSerName val="0"/>
              <c:showPercent val="1"/>
              <c:showBubbleSize val="0"/>
            </c:dLbl>
            <c:dLbl>
              <c:idx val="2"/>
              <c:layout>
                <c:manualLayout>
                  <c:x val="0.1179939522671727"/>
                  <c:y val="-0.19262694350658718"/>
                </c:manualLayout>
              </c:layout>
              <c:tx>
                <c:rich>
                  <a:bodyPr/>
                  <a:lstStyle/>
                  <a:p>
                    <a:r>
                      <a:rPr lang="mn-MN" altLang="en-US"/>
                      <a:t>Хувиараа </a:t>
                    </a:r>
                  </a:p>
                  <a:p>
                    <a:r>
                      <a:rPr lang="mn-MN" altLang="en-US"/>
                      <a:t>хөдөлмөр </a:t>
                    </a:r>
                  </a:p>
                  <a:p>
                    <a:r>
                      <a:rPr lang="mn-MN" altLang="en-US"/>
                      <a:t>эрхлэгч
37%</a:t>
                    </a:r>
                  </a:p>
                </c:rich>
              </c:tx>
              <c:showLegendKey val="0"/>
              <c:showVal val="0"/>
              <c:showCatName val="1"/>
              <c:showSerName val="0"/>
              <c:showPercent val="1"/>
              <c:showBubbleSize val="0"/>
            </c:dLbl>
            <c:txPr>
              <a:bodyPr/>
              <a:lstStyle/>
              <a:p>
                <a:pPr>
                  <a:defRPr lang="ko-KR"/>
                </a:pPr>
                <a:endParaRPr lang="en-US"/>
              </a:p>
            </c:txPr>
            <c:showLegendKey val="0"/>
            <c:showVal val="0"/>
            <c:showCatName val="1"/>
            <c:showSerName val="0"/>
            <c:showPercent val="1"/>
            <c:showBubbleSize val="0"/>
            <c:showLeaderLines val="1"/>
          </c:dLbls>
          <c:cat>
            <c:strRef>
              <c:f>Sheet1!$A$2:$A$7</c:f>
              <c:strCache>
                <c:ptCount val="6"/>
                <c:pt idx="0">
                  <c:v>Төрийн байгууллага</c:v>
                </c:pt>
                <c:pt idx="1">
                  <c:v>бизнес байгууллага</c:v>
                </c:pt>
                <c:pt idx="2">
                  <c:v>Хувиараа хөдөлмөр эрхлэгч</c:v>
                </c:pt>
                <c:pt idx="3">
                  <c:v>Малчин </c:v>
                </c:pt>
                <c:pt idx="4">
                  <c:v>Ажилгүй </c:v>
                </c:pt>
                <c:pt idx="5">
                  <c:v>Тэтгэвэрт </c:v>
                </c:pt>
              </c:strCache>
            </c:strRef>
          </c:cat>
          <c:val>
            <c:numRef>
              <c:f>Sheet1!$B$2:$B$7</c:f>
              <c:numCache>
                <c:formatCode>General</c:formatCode>
                <c:ptCount val="6"/>
                <c:pt idx="0">
                  <c:v>34.78</c:v>
                </c:pt>
                <c:pt idx="1">
                  <c:v>13</c:v>
                </c:pt>
                <c:pt idx="2">
                  <c:v>36.520000000000003</c:v>
                </c:pt>
                <c:pt idx="3">
                  <c:v>6.94</c:v>
                </c:pt>
                <c:pt idx="4">
                  <c:v>4.34</c:v>
                </c:pt>
                <c:pt idx="5">
                  <c:v>4.34</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열1</c:v>
                </c:pt>
              </c:strCache>
            </c:strRef>
          </c:tx>
          <c:cat>
            <c:strRef>
              <c:f>Sheet1!$A$2:$A$5</c:f>
              <c:strCache>
                <c:ptCount val="3"/>
                <c:pt idx="0">
                  <c:v>сайн мэднэ</c:v>
                </c:pt>
                <c:pt idx="1">
                  <c:v>дунд зэрэг</c:v>
                </c:pt>
                <c:pt idx="2">
                  <c:v>огт мэдэхгүй </c:v>
                </c:pt>
              </c:strCache>
            </c:strRef>
          </c:cat>
          <c:val>
            <c:numRef>
              <c:f>Sheet1!$B$2:$B$5</c:f>
              <c:numCache>
                <c:formatCode>General</c:formatCode>
                <c:ptCount val="4"/>
                <c:pt idx="0">
                  <c:v>11.4</c:v>
                </c:pt>
                <c:pt idx="1">
                  <c:v>57.01</c:v>
                </c:pt>
                <c:pt idx="2">
                  <c:v>31.57</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tx>
            <c:strRef>
              <c:f>Sheet1!$B$1</c:f>
              <c:strCache>
                <c:ptCount val="1"/>
                <c:pt idx="0">
                  <c:v>маш сул</c:v>
                </c:pt>
              </c:strCache>
            </c:strRef>
          </c:tx>
          <c:cat>
            <c:strRef>
              <c:f>Sheet1!$A$2:$A$9</c:f>
              <c:strCache>
                <c:ptCount val="8"/>
                <c:pt idx="0">
                  <c:v>хуулийн мэдлэг дутмагаас </c:v>
                </c:pt>
                <c:pt idx="1">
                  <c:v>гэр бүл хамаатан садангийн нөлөөлөл</c:v>
                </c:pt>
                <c:pt idx="2">
                  <c:v>албан хаагчид өөрт нь ашигтай байх</c:v>
                </c:pt>
                <c:pt idx="3">
                  <c:v>цалин, нийгмийн хамгаалал хангалтгүй </c:v>
                </c:pt>
                <c:pt idx="4">
                  <c:v>удирдлагаас ирэх хууль бус санал</c:v>
                </c:pt>
                <c:pt idx="5">
                  <c:v>байгууллага, албан тушаалтны шахалт</c:v>
                </c:pt>
                <c:pt idx="6">
                  <c:v>өсөж дэвших нөхцөл, урамшуулал байдаггүй</c:v>
                </c:pt>
                <c:pt idx="7">
                  <c:v>танил тал, найз нөхдийн гуйлт </c:v>
                </c:pt>
              </c:strCache>
            </c:strRef>
          </c:cat>
          <c:val>
            <c:numRef>
              <c:f>Sheet1!$B$2:$B$9</c:f>
              <c:numCache>
                <c:formatCode>General</c:formatCode>
                <c:ptCount val="8"/>
                <c:pt idx="0">
                  <c:v>5</c:v>
                </c:pt>
                <c:pt idx="1">
                  <c:v>5</c:v>
                </c:pt>
                <c:pt idx="2">
                  <c:v>3</c:v>
                </c:pt>
                <c:pt idx="3">
                  <c:v>4</c:v>
                </c:pt>
                <c:pt idx="4">
                  <c:v>0</c:v>
                </c:pt>
                <c:pt idx="5">
                  <c:v>0</c:v>
                </c:pt>
                <c:pt idx="6">
                  <c:v>1</c:v>
                </c:pt>
                <c:pt idx="7">
                  <c:v>4</c:v>
                </c:pt>
              </c:numCache>
            </c:numRef>
          </c:val>
        </c:ser>
        <c:ser>
          <c:idx val="1"/>
          <c:order val="1"/>
          <c:tx>
            <c:strRef>
              <c:f>Sheet1!$C$1</c:f>
              <c:strCache>
                <c:ptCount val="1"/>
                <c:pt idx="0">
                  <c:v>сул</c:v>
                </c:pt>
              </c:strCache>
            </c:strRef>
          </c:tx>
          <c:cat>
            <c:strRef>
              <c:f>Sheet1!$A$2:$A$9</c:f>
              <c:strCache>
                <c:ptCount val="8"/>
                <c:pt idx="0">
                  <c:v>хуулийн мэдлэг дутмагаас </c:v>
                </c:pt>
                <c:pt idx="1">
                  <c:v>гэр бүл хамаатан садангийн нөлөөлөл</c:v>
                </c:pt>
                <c:pt idx="2">
                  <c:v>албан хаагчид өөрт нь ашигтай байх</c:v>
                </c:pt>
                <c:pt idx="3">
                  <c:v>цалин, нийгмийн хамгаалал хангалтгүй </c:v>
                </c:pt>
                <c:pt idx="4">
                  <c:v>удирдлагаас ирэх хууль бус санал</c:v>
                </c:pt>
                <c:pt idx="5">
                  <c:v>байгууллага, албан тушаалтны шахалт</c:v>
                </c:pt>
                <c:pt idx="6">
                  <c:v>өсөж дэвших нөхцөл, урамшуулал байдаггүй</c:v>
                </c:pt>
                <c:pt idx="7">
                  <c:v>танил тал, найз нөхдийн гуйлт </c:v>
                </c:pt>
              </c:strCache>
            </c:strRef>
          </c:cat>
          <c:val>
            <c:numRef>
              <c:f>Sheet1!$C$2:$C$9</c:f>
              <c:numCache>
                <c:formatCode>General</c:formatCode>
                <c:ptCount val="8"/>
                <c:pt idx="0">
                  <c:v>7</c:v>
                </c:pt>
                <c:pt idx="1">
                  <c:v>6</c:v>
                </c:pt>
                <c:pt idx="2">
                  <c:v>9</c:v>
                </c:pt>
                <c:pt idx="3">
                  <c:v>0</c:v>
                </c:pt>
                <c:pt idx="4">
                  <c:v>3</c:v>
                </c:pt>
                <c:pt idx="5">
                  <c:v>3</c:v>
                </c:pt>
                <c:pt idx="6">
                  <c:v>4</c:v>
                </c:pt>
                <c:pt idx="7">
                  <c:v>4</c:v>
                </c:pt>
              </c:numCache>
            </c:numRef>
          </c:val>
        </c:ser>
        <c:ser>
          <c:idx val="2"/>
          <c:order val="2"/>
          <c:tx>
            <c:strRef>
              <c:f>Sheet1!$D$1</c:f>
              <c:strCache>
                <c:ptCount val="1"/>
                <c:pt idx="0">
                  <c:v>дунд зэрэг</c:v>
                </c:pt>
              </c:strCache>
            </c:strRef>
          </c:tx>
          <c:cat>
            <c:strRef>
              <c:f>Sheet1!$A$2:$A$9</c:f>
              <c:strCache>
                <c:ptCount val="8"/>
                <c:pt idx="0">
                  <c:v>хуулийн мэдлэг дутмагаас </c:v>
                </c:pt>
                <c:pt idx="1">
                  <c:v>гэр бүл хамаатан садангийн нөлөөлөл</c:v>
                </c:pt>
                <c:pt idx="2">
                  <c:v>албан хаагчид өөрт нь ашигтай байх</c:v>
                </c:pt>
                <c:pt idx="3">
                  <c:v>цалин, нийгмийн хамгаалал хангалтгүй </c:v>
                </c:pt>
                <c:pt idx="4">
                  <c:v>удирдлагаас ирэх хууль бус санал</c:v>
                </c:pt>
                <c:pt idx="5">
                  <c:v>байгууллага, албан тушаалтны шахалт</c:v>
                </c:pt>
                <c:pt idx="6">
                  <c:v>өсөж дэвших нөхцөл, урамшуулал байдаггүй</c:v>
                </c:pt>
                <c:pt idx="7">
                  <c:v>танил тал, найз нөхдийн гуйлт </c:v>
                </c:pt>
              </c:strCache>
            </c:strRef>
          </c:cat>
          <c:val>
            <c:numRef>
              <c:f>Sheet1!$D$2:$D$9</c:f>
              <c:numCache>
                <c:formatCode>General</c:formatCode>
                <c:ptCount val="8"/>
                <c:pt idx="0">
                  <c:v>22</c:v>
                </c:pt>
                <c:pt idx="1">
                  <c:v>19</c:v>
                </c:pt>
                <c:pt idx="2">
                  <c:v>12</c:v>
                </c:pt>
                <c:pt idx="3">
                  <c:v>9</c:v>
                </c:pt>
                <c:pt idx="4">
                  <c:v>10</c:v>
                </c:pt>
                <c:pt idx="5">
                  <c:v>14</c:v>
                </c:pt>
                <c:pt idx="6">
                  <c:v>14</c:v>
                </c:pt>
                <c:pt idx="7">
                  <c:v>13</c:v>
                </c:pt>
              </c:numCache>
            </c:numRef>
          </c:val>
        </c:ser>
        <c:ser>
          <c:idx val="3"/>
          <c:order val="3"/>
          <c:tx>
            <c:strRef>
              <c:f>Sheet1!$E$1</c:f>
              <c:strCache>
                <c:ptCount val="1"/>
                <c:pt idx="0">
                  <c:v>хүчтэй </c:v>
                </c:pt>
              </c:strCache>
            </c:strRef>
          </c:tx>
          <c:cat>
            <c:strRef>
              <c:f>Sheet1!$A$2:$A$9</c:f>
              <c:strCache>
                <c:ptCount val="8"/>
                <c:pt idx="0">
                  <c:v>хуулийн мэдлэг дутмагаас </c:v>
                </c:pt>
                <c:pt idx="1">
                  <c:v>гэр бүл хамаатан садангийн нөлөөлөл</c:v>
                </c:pt>
                <c:pt idx="2">
                  <c:v>албан хаагчид өөрт нь ашигтай байх</c:v>
                </c:pt>
                <c:pt idx="3">
                  <c:v>цалин, нийгмийн хамгаалал хангалтгүй </c:v>
                </c:pt>
                <c:pt idx="4">
                  <c:v>удирдлагаас ирэх хууль бус санал</c:v>
                </c:pt>
                <c:pt idx="5">
                  <c:v>байгууллага, албан тушаалтны шахалт</c:v>
                </c:pt>
                <c:pt idx="6">
                  <c:v>өсөж дэвших нөхцөл, урамшуулал байдаггүй</c:v>
                </c:pt>
                <c:pt idx="7">
                  <c:v>танил тал, найз нөхдийн гуйлт </c:v>
                </c:pt>
              </c:strCache>
            </c:strRef>
          </c:cat>
          <c:val>
            <c:numRef>
              <c:f>Sheet1!$E$2:$E$9</c:f>
              <c:numCache>
                <c:formatCode>General</c:formatCode>
                <c:ptCount val="8"/>
                <c:pt idx="0">
                  <c:v>6</c:v>
                </c:pt>
                <c:pt idx="1">
                  <c:v>11</c:v>
                </c:pt>
                <c:pt idx="2">
                  <c:v>12</c:v>
                </c:pt>
                <c:pt idx="3">
                  <c:v>15</c:v>
                </c:pt>
                <c:pt idx="4">
                  <c:v>18</c:v>
                </c:pt>
                <c:pt idx="5">
                  <c:v>13</c:v>
                </c:pt>
                <c:pt idx="6">
                  <c:v>11</c:v>
                </c:pt>
                <c:pt idx="7">
                  <c:v>7</c:v>
                </c:pt>
              </c:numCache>
            </c:numRef>
          </c:val>
        </c:ser>
        <c:ser>
          <c:idx val="4"/>
          <c:order val="4"/>
          <c:tx>
            <c:strRef>
              <c:f>Sheet1!$F$1</c:f>
              <c:strCache>
                <c:ptCount val="1"/>
                <c:pt idx="0">
                  <c:v>маш хүчтэй</c:v>
                </c:pt>
              </c:strCache>
            </c:strRef>
          </c:tx>
          <c:cat>
            <c:strRef>
              <c:f>Sheet1!$A$2:$A$9</c:f>
              <c:strCache>
                <c:ptCount val="8"/>
                <c:pt idx="0">
                  <c:v>хуулийн мэдлэг дутмагаас </c:v>
                </c:pt>
                <c:pt idx="1">
                  <c:v>гэр бүл хамаатан садангийн нөлөөлөл</c:v>
                </c:pt>
                <c:pt idx="2">
                  <c:v>албан хаагчид өөрт нь ашигтай байх</c:v>
                </c:pt>
                <c:pt idx="3">
                  <c:v>цалин, нийгмийн хамгаалал хангалтгүй </c:v>
                </c:pt>
                <c:pt idx="4">
                  <c:v>удирдлагаас ирэх хууль бус санал</c:v>
                </c:pt>
                <c:pt idx="5">
                  <c:v>байгууллага, албан тушаалтны шахалт</c:v>
                </c:pt>
                <c:pt idx="6">
                  <c:v>өсөж дэвших нөхцөл, урамшуулал байдаггүй</c:v>
                </c:pt>
                <c:pt idx="7">
                  <c:v>танил тал, найз нөхдийн гуйлт </c:v>
                </c:pt>
              </c:strCache>
            </c:strRef>
          </c:cat>
          <c:val>
            <c:numRef>
              <c:f>Sheet1!$F$2:$F$9</c:f>
              <c:numCache>
                <c:formatCode>General</c:formatCode>
                <c:ptCount val="8"/>
                <c:pt idx="0">
                  <c:v>1</c:v>
                </c:pt>
                <c:pt idx="1">
                  <c:v>2</c:v>
                </c:pt>
                <c:pt idx="2">
                  <c:v>10</c:v>
                </c:pt>
                <c:pt idx="3">
                  <c:v>11</c:v>
                </c:pt>
                <c:pt idx="4">
                  <c:v>11</c:v>
                </c:pt>
                <c:pt idx="5">
                  <c:v>10</c:v>
                </c:pt>
                <c:pt idx="6">
                  <c:v>8</c:v>
                </c:pt>
                <c:pt idx="7">
                  <c:v>4</c:v>
                </c:pt>
              </c:numCache>
            </c:numRef>
          </c:val>
        </c:ser>
        <c:dLbls>
          <c:showLegendKey val="0"/>
          <c:showVal val="0"/>
          <c:showCatName val="0"/>
          <c:showSerName val="0"/>
          <c:showPercent val="0"/>
          <c:showBubbleSize val="0"/>
        </c:dLbls>
        <c:axId val="198198016"/>
        <c:axId val="198199552"/>
      </c:radarChart>
      <c:catAx>
        <c:axId val="198198016"/>
        <c:scaling>
          <c:orientation val="minMax"/>
        </c:scaling>
        <c:delete val="0"/>
        <c:axPos val="b"/>
        <c:majorGridlines/>
        <c:numFmt formatCode="yyyy/mm/dd" sourceLinked="1"/>
        <c:majorTickMark val="none"/>
        <c:minorTickMark val="none"/>
        <c:tickLblPos val="nextTo"/>
        <c:spPr>
          <a:ln w="6350">
            <a:noFill/>
          </a:ln>
        </c:spPr>
        <c:txPr>
          <a:bodyPr/>
          <a:lstStyle/>
          <a:p>
            <a:pPr>
              <a:defRPr lang="ko-KR"/>
            </a:pPr>
            <a:endParaRPr lang="en-US"/>
          </a:p>
        </c:txPr>
        <c:crossAx val="198199552"/>
        <c:crosses val="autoZero"/>
        <c:auto val="1"/>
        <c:lblAlgn val="ctr"/>
        <c:lblOffset val="100"/>
        <c:noMultiLvlLbl val="0"/>
      </c:catAx>
      <c:valAx>
        <c:axId val="198199552"/>
        <c:scaling>
          <c:orientation val="minMax"/>
        </c:scaling>
        <c:delete val="0"/>
        <c:axPos val="l"/>
        <c:majorGridlines/>
        <c:numFmt formatCode="General" sourceLinked="1"/>
        <c:majorTickMark val="none"/>
        <c:minorTickMark val="none"/>
        <c:tickLblPos val="nextTo"/>
        <c:txPr>
          <a:bodyPr/>
          <a:lstStyle/>
          <a:p>
            <a:pPr>
              <a:defRPr lang="ko-KR"/>
            </a:pPr>
            <a:endParaRPr lang="en-US"/>
          </a:p>
        </c:txPr>
        <c:crossAx val="198198016"/>
        <c:crosses val="autoZero"/>
        <c:crossBetween val="between"/>
      </c:valAx>
    </c:plotArea>
    <c:legend>
      <c:legendPos val="r"/>
      <c:overlay val="0"/>
      <c:txPr>
        <a:bodyPr/>
        <a:lstStyle/>
        <a:p>
          <a:pPr>
            <a:defRPr lang="ko-K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판매</c:v>
                </c:pt>
              </c:strCache>
            </c:strRef>
          </c:tx>
          <c:cat>
            <c:strRef>
              <c:f>Sheet1!$A$2:$A$6</c:f>
              <c:strCache>
                <c:ptCount val="5"/>
                <c:pt idx="0">
                  <c:v>маш сайн хэрэгжиж байна</c:v>
                </c:pt>
                <c:pt idx="1">
                  <c:v>хэрэгжих шатандаа</c:v>
                </c:pt>
                <c:pt idx="2">
                  <c:v>хэрэгжүүлэхэд хүндрэл бэрхшээлтэй</c:v>
                </c:pt>
                <c:pt idx="3">
                  <c:v>хэрэгжилт муу</c:v>
                </c:pt>
                <c:pt idx="4">
                  <c:v>мэдэхгүй </c:v>
                </c:pt>
              </c:strCache>
            </c:strRef>
          </c:cat>
          <c:val>
            <c:numRef>
              <c:f>Sheet1!$B$2:$B$6</c:f>
              <c:numCache>
                <c:formatCode>General</c:formatCode>
                <c:ptCount val="5"/>
                <c:pt idx="0">
                  <c:v>3.6</c:v>
                </c:pt>
                <c:pt idx="1">
                  <c:v>36.300000000000004</c:v>
                </c:pt>
                <c:pt idx="2">
                  <c:v>20</c:v>
                </c:pt>
                <c:pt idx="3">
                  <c:v>32</c:v>
                </c:pt>
                <c:pt idx="4">
                  <c:v>9</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8954979585885101"/>
          <c:y val="0.1888310836145482"/>
          <c:w val="0.29887613006707847"/>
          <c:h val="0.59852830896137454"/>
        </c:manualLayout>
      </c:layout>
      <c:overlay val="0"/>
      <c:txPr>
        <a:bodyPr/>
        <a:lstStyle/>
        <a:p>
          <a:pPr>
            <a:defRPr lang="ko-KR"/>
          </a:pPr>
          <a:endParaRPr lang="en-US"/>
        </a:p>
      </c:txPr>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эзлэх хувь</c:v>
                </c:pt>
              </c:strCache>
            </c:strRef>
          </c:tx>
          <c:invertIfNegative val="0"/>
          <c:cat>
            <c:strRef>
              <c:f>Sheet1!$A$2:$A$4</c:f>
              <c:strCache>
                <c:ptCount val="3"/>
                <c:pt idx="0">
                  <c:v>нээлттэй </c:v>
                </c:pt>
                <c:pt idx="1">
                  <c:v>хаалттай</c:v>
                </c:pt>
                <c:pt idx="2">
                  <c:v>мэдэхгүй </c:v>
                </c:pt>
              </c:strCache>
            </c:strRef>
          </c:cat>
          <c:val>
            <c:numRef>
              <c:f>Sheet1!$B$2:$B$4</c:f>
              <c:numCache>
                <c:formatCode>General</c:formatCode>
                <c:ptCount val="3"/>
                <c:pt idx="0">
                  <c:v>9.5</c:v>
                </c:pt>
                <c:pt idx="1">
                  <c:v>39.130000000000003</c:v>
                </c:pt>
                <c:pt idx="2">
                  <c:v>51.3</c:v>
                </c:pt>
              </c:numCache>
            </c:numRef>
          </c:val>
        </c:ser>
        <c:dLbls>
          <c:showLegendKey val="0"/>
          <c:showVal val="0"/>
          <c:showCatName val="0"/>
          <c:showSerName val="0"/>
          <c:showPercent val="0"/>
          <c:showBubbleSize val="0"/>
        </c:dLbls>
        <c:gapWidth val="150"/>
        <c:axId val="198267264"/>
        <c:axId val="198268800"/>
      </c:barChart>
      <c:catAx>
        <c:axId val="198267264"/>
        <c:scaling>
          <c:orientation val="minMax"/>
        </c:scaling>
        <c:delete val="0"/>
        <c:axPos val="b"/>
        <c:majorTickMark val="none"/>
        <c:minorTickMark val="none"/>
        <c:tickLblPos val="nextTo"/>
        <c:txPr>
          <a:bodyPr/>
          <a:lstStyle/>
          <a:p>
            <a:pPr>
              <a:defRPr lang="ko-KR"/>
            </a:pPr>
            <a:endParaRPr lang="en-US"/>
          </a:p>
        </c:txPr>
        <c:crossAx val="198268800"/>
        <c:crosses val="autoZero"/>
        <c:auto val="1"/>
        <c:lblAlgn val="ctr"/>
        <c:lblOffset val="100"/>
        <c:noMultiLvlLbl val="0"/>
      </c:catAx>
      <c:valAx>
        <c:axId val="198268800"/>
        <c:scaling>
          <c:orientation val="minMax"/>
        </c:scaling>
        <c:delete val="0"/>
        <c:axPos val="l"/>
        <c:majorGridlines/>
        <c:numFmt formatCode="General" sourceLinked="1"/>
        <c:majorTickMark val="none"/>
        <c:minorTickMark val="none"/>
        <c:tickLblPos val="nextTo"/>
        <c:txPr>
          <a:bodyPr/>
          <a:lstStyle/>
          <a:p>
            <a:pPr>
              <a:defRPr lang="ko-KR"/>
            </a:pPr>
            <a:endParaRPr lang="en-US"/>
          </a:p>
        </c:txPr>
        <c:crossAx val="198267264"/>
        <c:crosses val="autoZero"/>
        <c:crossBetween val="between"/>
      </c:valAx>
      <c:dTable>
        <c:showHorzBorder val="1"/>
        <c:showVertBorder val="1"/>
        <c:showOutline val="1"/>
        <c:showKeys val="1"/>
        <c:txPr>
          <a:bodyPr/>
          <a:lstStyle/>
          <a:p>
            <a:pPr rtl="0">
              <a:defRPr lang="ko-KR"/>
            </a:pPr>
            <a:endParaRPr lang="en-US"/>
          </a:p>
        </c:txPr>
      </c:dTable>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34479767265628586"/>
          <c:y val="1.5724090917390802E-2"/>
          <c:w val="0.54134712009203612"/>
          <c:h val="0.69005228378918493"/>
        </c:manualLayout>
      </c:layout>
      <c:barChart>
        <c:barDir val="col"/>
        <c:grouping val="clustered"/>
        <c:varyColors val="0"/>
        <c:ser>
          <c:idx val="0"/>
          <c:order val="0"/>
          <c:tx>
            <c:strRef>
              <c:f>Sheet1!$B$1</c:f>
              <c:strCache>
                <c:ptCount val="1"/>
                <c:pt idx="0">
                  <c:v>эзлэх хувь</c:v>
                </c:pt>
              </c:strCache>
            </c:strRef>
          </c:tx>
          <c:invertIfNegative val="0"/>
          <c:cat>
            <c:strRef>
              <c:f>Sheet1!$A$2:$A$4</c:f>
              <c:strCache>
                <c:ptCount val="3"/>
                <c:pt idx="0">
                  <c:v>тийм</c:v>
                </c:pt>
                <c:pt idx="1">
                  <c:v>үгүй </c:v>
                </c:pt>
                <c:pt idx="2">
                  <c:v>ТӨА-ных нээлттэй</c:v>
                </c:pt>
              </c:strCache>
            </c:strRef>
          </c:cat>
          <c:val>
            <c:numRef>
              <c:f>Sheet1!$B$2:$B$4</c:f>
              <c:numCache>
                <c:formatCode>General</c:formatCode>
                <c:ptCount val="3"/>
                <c:pt idx="0">
                  <c:v>10.9</c:v>
                </c:pt>
                <c:pt idx="1">
                  <c:v>58.1</c:v>
                </c:pt>
                <c:pt idx="2">
                  <c:v>27.2</c:v>
                </c:pt>
              </c:numCache>
            </c:numRef>
          </c:val>
        </c:ser>
        <c:dLbls>
          <c:showLegendKey val="0"/>
          <c:showVal val="0"/>
          <c:showCatName val="0"/>
          <c:showSerName val="0"/>
          <c:showPercent val="0"/>
          <c:showBubbleSize val="0"/>
        </c:dLbls>
        <c:gapWidth val="150"/>
        <c:axId val="198290048"/>
        <c:axId val="198295936"/>
      </c:barChart>
      <c:catAx>
        <c:axId val="198290048"/>
        <c:scaling>
          <c:orientation val="minMax"/>
        </c:scaling>
        <c:delete val="0"/>
        <c:axPos val="b"/>
        <c:majorTickMark val="none"/>
        <c:minorTickMark val="none"/>
        <c:tickLblPos val="nextTo"/>
        <c:txPr>
          <a:bodyPr/>
          <a:lstStyle/>
          <a:p>
            <a:pPr>
              <a:defRPr lang="ko-KR"/>
            </a:pPr>
            <a:endParaRPr lang="en-US"/>
          </a:p>
        </c:txPr>
        <c:crossAx val="198295936"/>
        <c:crosses val="autoZero"/>
        <c:auto val="1"/>
        <c:lblAlgn val="ctr"/>
        <c:lblOffset val="100"/>
        <c:noMultiLvlLbl val="0"/>
      </c:catAx>
      <c:valAx>
        <c:axId val="198295936"/>
        <c:scaling>
          <c:orientation val="minMax"/>
        </c:scaling>
        <c:delete val="0"/>
        <c:axPos val="l"/>
        <c:majorGridlines/>
        <c:numFmt formatCode="General" sourceLinked="1"/>
        <c:majorTickMark val="none"/>
        <c:minorTickMark val="none"/>
        <c:tickLblPos val="nextTo"/>
        <c:txPr>
          <a:bodyPr/>
          <a:lstStyle/>
          <a:p>
            <a:pPr>
              <a:defRPr lang="ko-KR"/>
            </a:pPr>
            <a:endParaRPr lang="en-US"/>
          </a:p>
        </c:txPr>
        <c:crossAx val="198290048"/>
        <c:crosses val="autoZero"/>
        <c:crossBetween val="between"/>
      </c:valAx>
      <c:dTable>
        <c:showHorzBorder val="1"/>
        <c:showVertBorder val="1"/>
        <c:showOutline val="1"/>
        <c:showKeys val="1"/>
        <c:txPr>
          <a:bodyPr/>
          <a:lstStyle/>
          <a:p>
            <a:pPr rtl="0">
              <a:defRPr lang="ko-KR"/>
            </a:pPr>
            <a:endParaRPr lang="en-US"/>
          </a:p>
        </c:txPr>
      </c:dTable>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radarChart>
        <c:radarStyle val="marker"/>
        <c:varyColors val="0"/>
        <c:ser>
          <c:idx val="0"/>
          <c:order val="0"/>
          <c:tx>
            <c:strRef>
              <c:f>Sheet1!$B$1</c:f>
              <c:strCache>
                <c:ptCount val="1"/>
                <c:pt idx="0">
                  <c:v>маш бага</c:v>
                </c:pt>
              </c:strCache>
            </c:strRef>
          </c:tx>
          <c:marker>
            <c:symbol val="none"/>
          </c:marker>
          <c:cat>
            <c:strRef>
              <c:f>Sheet1!$A$2:$A$8</c:f>
              <c:strCache>
                <c:ptCount val="7"/>
                <c:pt idx="0">
                  <c:v>төрийн өндөр албан тушаалтан</c:v>
                </c:pt>
                <c:pt idx="1">
                  <c:v>төрийн улс төрийн албан тушаалтан </c:v>
                </c:pt>
                <c:pt idx="2">
                  <c:v>төрийн захиргааны албан тушаалтан</c:v>
                </c:pt>
                <c:pt idx="3">
                  <c:v>төрийн үйлчилгээний албан тушаалтан</c:v>
                </c:pt>
                <c:pt idx="4">
                  <c:v>төрийн тусгай албан тушаалтан </c:v>
                </c:pt>
                <c:pt idx="5">
                  <c:v>төрийн болон орон нутгийн өмчит, өмчийн оролцоотой</c:v>
                </c:pt>
                <c:pt idx="6">
                  <c:v>орон нутгийн төсвөөс санхүүжилт авдаг ТББ</c:v>
                </c:pt>
              </c:strCache>
            </c:strRef>
          </c:cat>
          <c:val>
            <c:numRef>
              <c:f>Sheet1!$B$2:$B$8</c:f>
              <c:numCache>
                <c:formatCode>General</c:formatCode>
                <c:ptCount val="7"/>
                <c:pt idx="0">
                  <c:v>0</c:v>
                </c:pt>
                <c:pt idx="1">
                  <c:v>0</c:v>
                </c:pt>
                <c:pt idx="2">
                  <c:v>6</c:v>
                </c:pt>
                <c:pt idx="3">
                  <c:v>15</c:v>
                </c:pt>
                <c:pt idx="4">
                  <c:v>8</c:v>
                </c:pt>
                <c:pt idx="5">
                  <c:v>6</c:v>
                </c:pt>
                <c:pt idx="6">
                  <c:v>12</c:v>
                </c:pt>
              </c:numCache>
            </c:numRef>
          </c:val>
        </c:ser>
        <c:ser>
          <c:idx val="1"/>
          <c:order val="1"/>
          <c:tx>
            <c:strRef>
              <c:f>Sheet1!$C$1</c:f>
              <c:strCache>
                <c:ptCount val="1"/>
                <c:pt idx="0">
                  <c:v>бага </c:v>
                </c:pt>
              </c:strCache>
            </c:strRef>
          </c:tx>
          <c:marker>
            <c:symbol val="none"/>
          </c:marker>
          <c:cat>
            <c:strRef>
              <c:f>Sheet1!$A$2:$A$8</c:f>
              <c:strCache>
                <c:ptCount val="7"/>
                <c:pt idx="0">
                  <c:v>төрийн өндөр албан тушаалтан</c:v>
                </c:pt>
                <c:pt idx="1">
                  <c:v>төрийн улс төрийн албан тушаалтан </c:v>
                </c:pt>
                <c:pt idx="2">
                  <c:v>төрийн захиргааны албан тушаалтан</c:v>
                </c:pt>
                <c:pt idx="3">
                  <c:v>төрийн үйлчилгээний албан тушаалтан</c:v>
                </c:pt>
                <c:pt idx="4">
                  <c:v>төрийн тусгай албан тушаалтан </c:v>
                </c:pt>
                <c:pt idx="5">
                  <c:v>төрийн болон орон нутгийн өмчит, өмчийн оролцоотой</c:v>
                </c:pt>
                <c:pt idx="6">
                  <c:v>орон нутгийн төсвөөс санхүүжилт авдаг ТББ</c:v>
                </c:pt>
              </c:strCache>
            </c:strRef>
          </c:cat>
          <c:val>
            <c:numRef>
              <c:f>Sheet1!$C$2:$C$8</c:f>
              <c:numCache>
                <c:formatCode>General</c:formatCode>
                <c:ptCount val="7"/>
                <c:pt idx="0">
                  <c:v>1</c:v>
                </c:pt>
                <c:pt idx="1">
                  <c:v>3</c:v>
                </c:pt>
                <c:pt idx="2">
                  <c:v>11</c:v>
                </c:pt>
                <c:pt idx="3">
                  <c:v>18</c:v>
                </c:pt>
                <c:pt idx="4">
                  <c:v>13</c:v>
                </c:pt>
                <c:pt idx="5">
                  <c:v>10</c:v>
                </c:pt>
                <c:pt idx="6">
                  <c:v>9</c:v>
                </c:pt>
              </c:numCache>
            </c:numRef>
          </c:val>
        </c:ser>
        <c:ser>
          <c:idx val="2"/>
          <c:order val="2"/>
          <c:tx>
            <c:strRef>
              <c:f>Sheet1!$D$1</c:f>
              <c:strCache>
                <c:ptCount val="1"/>
                <c:pt idx="0">
                  <c:v>дунд зэрэг </c:v>
                </c:pt>
              </c:strCache>
            </c:strRef>
          </c:tx>
          <c:marker>
            <c:symbol val="none"/>
          </c:marker>
          <c:cat>
            <c:strRef>
              <c:f>Sheet1!$A$2:$A$8</c:f>
              <c:strCache>
                <c:ptCount val="7"/>
                <c:pt idx="0">
                  <c:v>төрийн өндөр албан тушаалтан</c:v>
                </c:pt>
                <c:pt idx="1">
                  <c:v>төрийн улс төрийн албан тушаалтан </c:v>
                </c:pt>
                <c:pt idx="2">
                  <c:v>төрийн захиргааны албан тушаалтан</c:v>
                </c:pt>
                <c:pt idx="3">
                  <c:v>төрийн үйлчилгээний албан тушаалтан</c:v>
                </c:pt>
                <c:pt idx="4">
                  <c:v>төрийн тусгай албан тушаалтан </c:v>
                </c:pt>
                <c:pt idx="5">
                  <c:v>төрийн болон орон нутгийн өмчит, өмчийн оролцоотой</c:v>
                </c:pt>
                <c:pt idx="6">
                  <c:v>орон нутгийн төсвөөс санхүүжилт авдаг ТББ</c:v>
                </c:pt>
              </c:strCache>
            </c:strRef>
          </c:cat>
          <c:val>
            <c:numRef>
              <c:f>Sheet1!$D$2:$D$8</c:f>
              <c:numCache>
                <c:formatCode>General</c:formatCode>
                <c:ptCount val="7"/>
                <c:pt idx="0">
                  <c:v>3</c:v>
                </c:pt>
                <c:pt idx="1">
                  <c:v>8</c:v>
                </c:pt>
                <c:pt idx="2">
                  <c:v>13</c:v>
                </c:pt>
                <c:pt idx="3">
                  <c:v>6</c:v>
                </c:pt>
                <c:pt idx="4">
                  <c:v>8</c:v>
                </c:pt>
                <c:pt idx="5">
                  <c:v>14</c:v>
                </c:pt>
                <c:pt idx="6">
                  <c:v>14</c:v>
                </c:pt>
              </c:numCache>
            </c:numRef>
          </c:val>
        </c:ser>
        <c:ser>
          <c:idx val="3"/>
          <c:order val="3"/>
          <c:tx>
            <c:strRef>
              <c:f>Sheet1!$E$1</c:f>
              <c:strCache>
                <c:ptCount val="1"/>
                <c:pt idx="0">
                  <c:v>их </c:v>
                </c:pt>
              </c:strCache>
            </c:strRef>
          </c:tx>
          <c:marker>
            <c:symbol val="none"/>
          </c:marker>
          <c:cat>
            <c:strRef>
              <c:f>Sheet1!$A$2:$A$8</c:f>
              <c:strCache>
                <c:ptCount val="7"/>
                <c:pt idx="0">
                  <c:v>төрийн өндөр албан тушаалтан</c:v>
                </c:pt>
                <c:pt idx="1">
                  <c:v>төрийн улс төрийн албан тушаалтан </c:v>
                </c:pt>
                <c:pt idx="2">
                  <c:v>төрийн захиргааны албан тушаалтан</c:v>
                </c:pt>
                <c:pt idx="3">
                  <c:v>төрийн үйлчилгээний албан тушаалтан</c:v>
                </c:pt>
                <c:pt idx="4">
                  <c:v>төрийн тусгай албан тушаалтан </c:v>
                </c:pt>
                <c:pt idx="5">
                  <c:v>төрийн болон орон нутгийн өмчит, өмчийн оролцоотой</c:v>
                </c:pt>
                <c:pt idx="6">
                  <c:v>орон нутгийн төсвөөс санхүүжилт авдаг ТББ</c:v>
                </c:pt>
              </c:strCache>
            </c:strRef>
          </c:cat>
          <c:val>
            <c:numRef>
              <c:f>Sheet1!$E$2:$E$8</c:f>
              <c:numCache>
                <c:formatCode>General</c:formatCode>
                <c:ptCount val="7"/>
                <c:pt idx="0">
                  <c:v>9</c:v>
                </c:pt>
                <c:pt idx="1">
                  <c:v>10</c:v>
                </c:pt>
                <c:pt idx="2">
                  <c:v>6</c:v>
                </c:pt>
                <c:pt idx="3">
                  <c:v>3</c:v>
                </c:pt>
                <c:pt idx="4">
                  <c:v>15</c:v>
                </c:pt>
                <c:pt idx="5">
                  <c:v>4</c:v>
                </c:pt>
                <c:pt idx="6">
                  <c:v>6</c:v>
                </c:pt>
              </c:numCache>
            </c:numRef>
          </c:val>
        </c:ser>
        <c:ser>
          <c:idx val="4"/>
          <c:order val="4"/>
          <c:tx>
            <c:strRef>
              <c:f>Sheet1!$F$1</c:f>
              <c:strCache>
                <c:ptCount val="1"/>
                <c:pt idx="0">
                  <c:v>маш их</c:v>
                </c:pt>
              </c:strCache>
            </c:strRef>
          </c:tx>
          <c:marker>
            <c:symbol val="none"/>
          </c:marker>
          <c:cat>
            <c:strRef>
              <c:f>Sheet1!$A$2:$A$8</c:f>
              <c:strCache>
                <c:ptCount val="7"/>
                <c:pt idx="0">
                  <c:v>төрийн өндөр албан тушаалтан</c:v>
                </c:pt>
                <c:pt idx="1">
                  <c:v>төрийн улс төрийн албан тушаалтан </c:v>
                </c:pt>
                <c:pt idx="2">
                  <c:v>төрийн захиргааны албан тушаалтан</c:v>
                </c:pt>
                <c:pt idx="3">
                  <c:v>төрийн үйлчилгээний албан тушаалтан</c:v>
                </c:pt>
                <c:pt idx="4">
                  <c:v>төрийн тусгай албан тушаалтан </c:v>
                </c:pt>
                <c:pt idx="5">
                  <c:v>төрийн болон орон нутгийн өмчит, өмчийн оролцоотой</c:v>
                </c:pt>
                <c:pt idx="6">
                  <c:v>орон нутгийн төсвөөс санхүүжилт авдаг ТББ</c:v>
                </c:pt>
              </c:strCache>
            </c:strRef>
          </c:cat>
          <c:val>
            <c:numRef>
              <c:f>Sheet1!$F$2:$F$8</c:f>
              <c:numCache>
                <c:formatCode>General</c:formatCode>
                <c:ptCount val="7"/>
                <c:pt idx="0">
                  <c:v>29</c:v>
                </c:pt>
                <c:pt idx="1">
                  <c:v>27</c:v>
                </c:pt>
                <c:pt idx="2">
                  <c:v>5</c:v>
                </c:pt>
                <c:pt idx="3">
                  <c:v>5</c:v>
                </c:pt>
                <c:pt idx="4">
                  <c:v>3</c:v>
                </c:pt>
                <c:pt idx="5">
                  <c:v>5</c:v>
                </c:pt>
                <c:pt idx="6">
                  <c:v>4</c:v>
                </c:pt>
              </c:numCache>
            </c:numRef>
          </c:val>
        </c:ser>
        <c:dLbls>
          <c:showLegendKey val="0"/>
          <c:showVal val="0"/>
          <c:showCatName val="0"/>
          <c:showSerName val="0"/>
          <c:showPercent val="0"/>
          <c:showBubbleSize val="0"/>
        </c:dLbls>
        <c:axId val="206078720"/>
        <c:axId val="206080256"/>
      </c:radarChart>
      <c:catAx>
        <c:axId val="206078720"/>
        <c:scaling>
          <c:orientation val="minMax"/>
        </c:scaling>
        <c:delete val="0"/>
        <c:axPos val="b"/>
        <c:majorGridlines/>
        <c:numFmt formatCode="yyyy/mm/dd" sourceLinked="1"/>
        <c:majorTickMark val="none"/>
        <c:minorTickMark val="none"/>
        <c:tickLblPos val="nextTo"/>
        <c:txPr>
          <a:bodyPr/>
          <a:lstStyle/>
          <a:p>
            <a:pPr>
              <a:defRPr lang="ko-KR"/>
            </a:pPr>
            <a:endParaRPr lang="en-US"/>
          </a:p>
        </c:txPr>
        <c:crossAx val="206080256"/>
        <c:crosses val="autoZero"/>
        <c:auto val="1"/>
        <c:lblAlgn val="ctr"/>
        <c:lblOffset val="100"/>
        <c:noMultiLvlLbl val="0"/>
      </c:catAx>
      <c:valAx>
        <c:axId val="206080256"/>
        <c:scaling>
          <c:orientation val="minMax"/>
        </c:scaling>
        <c:delete val="0"/>
        <c:axPos val="l"/>
        <c:majorGridlines/>
        <c:numFmt formatCode="General" sourceLinked="1"/>
        <c:majorTickMark val="none"/>
        <c:minorTickMark val="none"/>
        <c:tickLblPos val="nextTo"/>
        <c:txPr>
          <a:bodyPr/>
          <a:lstStyle/>
          <a:p>
            <a:pPr>
              <a:defRPr lang="ko-KR"/>
            </a:pPr>
            <a:endParaRPr lang="en-US"/>
          </a:p>
        </c:txPr>
        <c:crossAx val="206078720"/>
        <c:crosses val="autoZero"/>
        <c:crossBetween val="between"/>
      </c:valAx>
    </c:plotArea>
    <c:legend>
      <c:legendPos val="r"/>
      <c:overlay val="0"/>
      <c:txPr>
        <a:bodyPr/>
        <a:lstStyle/>
        <a:p>
          <a:pPr>
            <a:defRPr lang="ko-K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63BE74-2B07-499F-B8E1-D8E2C178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7029</Words>
  <Characters>40067</Characters>
  <Application>Microsoft Office Word</Application>
  <DocSecurity>0</DocSecurity>
  <Lines>333</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Zulaa</dc:creator>
  <cp:lastModifiedBy>Enkhtsetseg Dagva</cp:lastModifiedBy>
  <cp:revision>3</cp:revision>
  <cp:lastPrinted>2016-01-05T08:54:00Z</cp:lastPrinted>
  <dcterms:created xsi:type="dcterms:W3CDTF">2016-01-29T03:40:00Z</dcterms:created>
  <dcterms:modified xsi:type="dcterms:W3CDTF">2016-01-29T03:40:00Z</dcterms:modified>
</cp:coreProperties>
</file>