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9D" w:rsidRPr="00DB0E74" w:rsidRDefault="009E379D" w:rsidP="009E379D">
      <w:pPr>
        <w:spacing w:after="0" w:line="240" w:lineRule="auto"/>
        <w:rPr>
          <w:rFonts w:asciiTheme="majorHAnsi" w:eastAsia="Times New Roman" w:hAnsiTheme="majorHAnsi" w:cstheme="minorHAnsi"/>
          <w:lang w:val="mn-MN"/>
        </w:rPr>
      </w:pPr>
      <w:r w:rsidRPr="00DB0E74">
        <w:rPr>
          <w:rFonts w:asciiTheme="majorHAnsi" w:eastAsia="Times New Roman" w:hAnsiTheme="majorHAnsi" w:cstheme="minorHAnsi"/>
          <w:noProof/>
          <w:lang w:val="mn-MN" w:eastAsia="mn-MN"/>
        </w:rPr>
        <w:drawing>
          <wp:inline distT="0" distB="0" distL="0" distR="0" wp14:anchorId="34DA672B" wp14:editId="39B49A23">
            <wp:extent cx="24669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66975" cy="361950"/>
                    </a:xfrm>
                    <a:prstGeom prst="rect">
                      <a:avLst/>
                    </a:prstGeom>
                    <a:solidFill>
                      <a:srgbClr val="000000"/>
                    </a:solidFill>
                    <a:ln w="9525">
                      <a:noFill/>
                      <a:miter lim="800000"/>
                      <a:headEnd/>
                      <a:tailEnd/>
                    </a:ln>
                  </pic:spPr>
                </pic:pic>
              </a:graphicData>
            </a:graphic>
          </wp:inline>
        </w:drawing>
      </w:r>
      <w:r w:rsidRPr="00DB0E74">
        <w:rPr>
          <w:rFonts w:asciiTheme="majorHAnsi" w:eastAsia="Times New Roman" w:hAnsiTheme="majorHAnsi" w:cstheme="minorHAnsi"/>
          <w:lang w:val="mn-MN"/>
        </w:rPr>
        <w:t xml:space="preserve"> </w:t>
      </w:r>
    </w:p>
    <w:p w:rsidR="009E379D" w:rsidRPr="00DB0E74" w:rsidRDefault="009E379D" w:rsidP="009E379D">
      <w:pPr>
        <w:pBdr>
          <w:bottom w:val="single" w:sz="12" w:space="1" w:color="auto"/>
        </w:pBdr>
        <w:spacing w:after="0" w:line="240" w:lineRule="auto"/>
        <w:rPr>
          <w:rFonts w:asciiTheme="majorHAnsi" w:eastAsia="Times New Roman" w:hAnsiTheme="majorHAnsi" w:cstheme="minorHAnsi"/>
          <w:lang w:val="mn-MN"/>
        </w:rPr>
      </w:pPr>
    </w:p>
    <w:p w:rsidR="009E379D" w:rsidRPr="003E6C64" w:rsidRDefault="009E379D" w:rsidP="003E6C64">
      <w:pPr>
        <w:spacing w:after="0" w:line="240" w:lineRule="auto"/>
        <w:rPr>
          <w:rFonts w:asciiTheme="majorHAnsi" w:eastAsia="Times New Roman" w:hAnsiTheme="majorHAnsi" w:cstheme="minorHAnsi"/>
          <w:lang w:val="mn-MN"/>
        </w:rPr>
      </w:pP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r w:rsidRPr="00DB0E74">
        <w:rPr>
          <w:rFonts w:asciiTheme="majorHAnsi" w:eastAsia="Times New Roman" w:hAnsiTheme="majorHAnsi" w:cstheme="minorHAnsi"/>
          <w:lang w:val="mn-MN"/>
        </w:rPr>
        <w:softHyphen/>
      </w:r>
    </w:p>
    <w:p w:rsidR="009E379D" w:rsidRPr="00DB0E74" w:rsidRDefault="009E379D" w:rsidP="009E379D">
      <w:pPr>
        <w:spacing w:after="0" w:line="240" w:lineRule="auto"/>
        <w:rPr>
          <w:rFonts w:asciiTheme="majorHAnsi" w:eastAsia="Times New Roman" w:hAnsiTheme="majorHAnsi" w:cstheme="minorHAnsi"/>
          <w:i/>
          <w:lang w:val="mn-MN"/>
        </w:rPr>
      </w:pPr>
      <w:r w:rsidRPr="00DB0E74">
        <w:rPr>
          <w:rFonts w:asciiTheme="majorHAnsi" w:eastAsia="Times New Roman" w:hAnsiTheme="majorHAnsi" w:cstheme="minorHAnsi"/>
          <w:i/>
          <w:lang w:val="mn-MN"/>
        </w:rPr>
        <w:t xml:space="preserve">Хэвлэлийн мэдээ </w:t>
      </w:r>
    </w:p>
    <w:p w:rsidR="009E379D" w:rsidRPr="00DB0E74" w:rsidRDefault="00580BCB" w:rsidP="009E379D">
      <w:pPr>
        <w:spacing w:after="0" w:line="240" w:lineRule="auto"/>
        <w:rPr>
          <w:rFonts w:asciiTheme="majorHAnsi" w:eastAsia="Times New Roman" w:hAnsiTheme="majorHAnsi" w:cstheme="minorHAnsi"/>
          <w:i/>
          <w:lang w:val="mn-MN"/>
        </w:rPr>
      </w:pPr>
      <w:r w:rsidRPr="00DB0E74">
        <w:rPr>
          <w:rFonts w:asciiTheme="majorHAnsi" w:eastAsia="Times New Roman" w:hAnsiTheme="majorHAnsi" w:cstheme="minorHAnsi"/>
          <w:i/>
          <w:lang w:val="mn-MN"/>
        </w:rPr>
        <w:t>20</w:t>
      </w:r>
      <w:r w:rsidRPr="00DB0E74">
        <w:rPr>
          <w:rFonts w:asciiTheme="majorHAnsi" w:eastAsia="Times New Roman" w:hAnsiTheme="majorHAnsi" w:cstheme="minorHAnsi"/>
          <w:i/>
        </w:rPr>
        <w:t>20</w:t>
      </w:r>
      <w:r w:rsidR="009E379D" w:rsidRPr="00DB0E74">
        <w:rPr>
          <w:rFonts w:asciiTheme="majorHAnsi" w:eastAsia="Times New Roman" w:hAnsiTheme="majorHAnsi" w:cstheme="minorHAnsi"/>
          <w:i/>
          <w:lang w:val="mn-MN"/>
        </w:rPr>
        <w:t xml:space="preserve"> оны 6 дугаар сар</w:t>
      </w:r>
      <w:r w:rsidR="00554A9C" w:rsidRPr="00DB0E74">
        <w:rPr>
          <w:rFonts w:asciiTheme="majorHAnsi" w:eastAsia="Times New Roman" w:hAnsiTheme="majorHAnsi" w:cstheme="minorHAnsi"/>
          <w:i/>
          <w:lang w:val="mn-MN"/>
        </w:rPr>
        <w:t>ын</w:t>
      </w:r>
      <w:r w:rsidR="009E379D" w:rsidRPr="00DB0E74">
        <w:rPr>
          <w:rFonts w:asciiTheme="majorHAnsi" w:eastAsia="Times New Roman" w:hAnsiTheme="majorHAnsi" w:cstheme="minorHAnsi"/>
          <w:i/>
          <w:lang w:val="mn-MN"/>
        </w:rPr>
        <w:t xml:space="preserve"> 1</w:t>
      </w:r>
      <w:r w:rsidR="00B36DAD">
        <w:rPr>
          <w:rFonts w:asciiTheme="majorHAnsi" w:eastAsia="Times New Roman" w:hAnsiTheme="majorHAnsi" w:cstheme="minorHAnsi"/>
          <w:i/>
        </w:rPr>
        <w:t>9</w:t>
      </w:r>
      <w:r w:rsidR="009E379D" w:rsidRPr="00DB0E74">
        <w:rPr>
          <w:rFonts w:asciiTheme="majorHAnsi" w:eastAsia="Times New Roman" w:hAnsiTheme="majorHAnsi" w:cstheme="minorHAnsi"/>
          <w:i/>
          <w:lang w:val="mn-MN"/>
        </w:rPr>
        <w:t xml:space="preserve">, Улаанбаатар хот. </w:t>
      </w:r>
    </w:p>
    <w:p w:rsidR="00BD1303" w:rsidRPr="00DB0E74" w:rsidRDefault="00BD1303" w:rsidP="009E379D">
      <w:pPr>
        <w:spacing w:after="0" w:line="240" w:lineRule="auto"/>
        <w:rPr>
          <w:rFonts w:asciiTheme="majorHAnsi" w:eastAsia="Times New Roman" w:hAnsiTheme="majorHAnsi" w:cstheme="minorHAnsi"/>
          <w:i/>
        </w:rPr>
      </w:pPr>
    </w:p>
    <w:p w:rsidR="009E379D" w:rsidRPr="00DB0E74" w:rsidRDefault="003E6C64" w:rsidP="009E379D">
      <w:pPr>
        <w:spacing w:after="0" w:line="240" w:lineRule="auto"/>
        <w:rPr>
          <w:rFonts w:asciiTheme="majorHAnsi" w:eastAsia="Times New Roman" w:hAnsiTheme="majorHAnsi" w:cstheme="minorHAnsi"/>
          <w:i/>
        </w:rPr>
      </w:pPr>
      <w:r w:rsidRPr="00DB0E74">
        <w:rPr>
          <w:rFonts w:asciiTheme="majorHAnsi" w:eastAsia="Times New Roman" w:hAnsiTheme="majorHAnsi" w:cstheme="minorHAnsi"/>
          <w:i/>
          <w:noProof/>
          <w:lang w:val="mn-MN" w:eastAsia="mn-MN"/>
        </w:rPr>
        <mc:AlternateContent>
          <mc:Choice Requires="wps">
            <w:drawing>
              <wp:anchor distT="0" distB="0" distL="114300" distR="114300" simplePos="0" relativeHeight="251659264" behindDoc="0" locked="0" layoutInCell="1" allowOverlap="1" wp14:anchorId="4203E5AE" wp14:editId="2A8F253F">
                <wp:simplePos x="0" y="0"/>
                <wp:positionH relativeFrom="column">
                  <wp:posOffset>14828</wp:posOffset>
                </wp:positionH>
                <wp:positionV relativeFrom="paragraph">
                  <wp:posOffset>2334</wp:posOffset>
                </wp:positionV>
                <wp:extent cx="5921358" cy="3756454"/>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58" cy="3756454"/>
                        </a:xfrm>
                        <a:prstGeom prst="rect">
                          <a:avLst/>
                        </a:prstGeom>
                        <a:solidFill>
                          <a:schemeClr val="bg1">
                            <a:lumMod val="85000"/>
                          </a:schemeClr>
                        </a:solidFill>
                        <a:ln w="9525">
                          <a:noFill/>
                          <a:miter lim="800000"/>
                          <a:headEnd/>
                          <a:tailEnd/>
                        </a:ln>
                      </wps:spPr>
                      <wps:txbx>
                        <w:txbxContent>
                          <w:p w:rsidR="00BD1303" w:rsidRPr="00BD1303" w:rsidRDefault="00BD1303" w:rsidP="00BD1303">
                            <w:pPr>
                              <w:rPr>
                                <w:i/>
                                <w:lang w:val="mn-MN"/>
                              </w:rPr>
                            </w:pPr>
                            <w:r w:rsidRPr="00BD1303">
                              <w:rPr>
                                <w:i/>
                                <w:lang w:val="mn-MN"/>
                              </w:rPr>
                              <w:t>Шударга сонгуулийн төлөө ирг</w:t>
                            </w:r>
                            <w:r w:rsidR="00580BCB">
                              <w:rPr>
                                <w:i/>
                                <w:lang w:val="mn-MN"/>
                              </w:rPr>
                              <w:t xml:space="preserve">эний нийгмийн хяналт сүлжээнээс </w:t>
                            </w:r>
                            <w:r w:rsidR="003E6C64">
                              <w:rPr>
                                <w:i/>
                                <w:lang w:val="mn-MN"/>
                              </w:rPr>
                              <w:t xml:space="preserve">2020 оны </w:t>
                            </w:r>
                            <w:r w:rsidRPr="00BD1303">
                              <w:rPr>
                                <w:i/>
                                <w:lang w:val="mn-MN"/>
                              </w:rPr>
                              <w:t xml:space="preserve">Улсын Их Хурлын </w:t>
                            </w:r>
                            <w:r w:rsidR="003E6C64">
                              <w:rPr>
                                <w:i/>
                              </w:rPr>
                              <w:t xml:space="preserve"> </w:t>
                            </w:r>
                            <w:r w:rsidR="003E6C64">
                              <w:rPr>
                                <w:i/>
                                <w:lang w:val="mn-MN"/>
                              </w:rPr>
                              <w:t xml:space="preserve">ээлжит </w:t>
                            </w:r>
                            <w:r w:rsidRPr="00BD1303">
                              <w:rPr>
                                <w:i/>
                                <w:lang w:val="mn-MN"/>
                              </w:rPr>
                              <w:t xml:space="preserve">сонгуулийн үйл явцад </w:t>
                            </w:r>
                            <w:r w:rsidRPr="00BD1303">
                              <w:rPr>
                                <w:i/>
                              </w:rPr>
                              <w:t>(</w:t>
                            </w:r>
                            <w:r w:rsidRPr="00BD1303">
                              <w:rPr>
                                <w:i/>
                                <w:lang w:val="mn-MN"/>
                              </w:rPr>
                              <w:t>1</w:t>
                            </w:r>
                            <w:r w:rsidRPr="00BD1303">
                              <w:rPr>
                                <w:i/>
                              </w:rPr>
                              <w:t>)</w:t>
                            </w:r>
                            <w:r w:rsidR="003E6C64">
                              <w:rPr>
                                <w:i/>
                                <w:lang w:val="mn-MN"/>
                              </w:rPr>
                              <w:t xml:space="preserve"> х</w:t>
                            </w:r>
                            <w:r w:rsidRPr="00BD1303">
                              <w:rPr>
                                <w:i/>
                                <w:lang w:val="mn-MN"/>
                              </w:rPr>
                              <w:t>эвлэл мэдээллийн мониторинг,</w:t>
                            </w:r>
                            <w:r w:rsidRPr="00BD1303">
                              <w:rPr>
                                <w:i/>
                              </w:rPr>
                              <w:t xml:space="preserve"> (2)</w:t>
                            </w:r>
                            <w:r w:rsidRPr="00BD1303">
                              <w:rPr>
                                <w:i/>
                                <w:lang w:val="mn-MN"/>
                              </w:rPr>
                              <w:t xml:space="preserve"> сонгуулийн автоматжуулсан системийн мониторинг, </w:t>
                            </w:r>
                            <w:r w:rsidRPr="00BD1303">
                              <w:rPr>
                                <w:i/>
                              </w:rPr>
                              <w:t>(3)</w:t>
                            </w:r>
                            <w:r w:rsidRPr="00BD1303">
                              <w:rPr>
                                <w:i/>
                                <w:lang w:val="mn-MN"/>
                              </w:rPr>
                              <w:t xml:space="preserve"> сонгуулийн кампанит ажлын санхүүжилтийн мониторинг, </w:t>
                            </w:r>
                            <w:r w:rsidRPr="00BD1303">
                              <w:rPr>
                                <w:i/>
                              </w:rPr>
                              <w:t xml:space="preserve">(4) </w:t>
                            </w:r>
                            <w:r w:rsidR="00580BCB">
                              <w:rPr>
                                <w:i/>
                                <w:lang w:val="mn-MN"/>
                              </w:rPr>
                              <w:t xml:space="preserve">нийгмийн сүлжээн дэх </w:t>
                            </w:r>
                            <w:r w:rsidR="00FC2753">
                              <w:rPr>
                                <w:i/>
                                <w:lang w:val="mn-MN"/>
                              </w:rPr>
                              <w:t xml:space="preserve">сонгуулийн </w:t>
                            </w:r>
                            <w:r w:rsidR="00580BCB">
                              <w:rPr>
                                <w:i/>
                                <w:lang w:val="mn-MN"/>
                              </w:rPr>
                              <w:t xml:space="preserve">сурталчилгааны мониторинг, </w:t>
                            </w:r>
                            <w:r w:rsidR="00580BCB" w:rsidRPr="00BD1303">
                              <w:rPr>
                                <w:i/>
                              </w:rPr>
                              <w:t>(</w:t>
                            </w:r>
                            <w:r w:rsidR="00580BCB">
                              <w:rPr>
                                <w:i/>
                                <w:lang w:val="mn-MN"/>
                              </w:rPr>
                              <w:t>5</w:t>
                            </w:r>
                            <w:r w:rsidR="00580BCB" w:rsidRPr="00BD1303">
                              <w:rPr>
                                <w:i/>
                              </w:rPr>
                              <w:t>)</w:t>
                            </w:r>
                            <w:r w:rsidR="00580BCB" w:rsidRPr="00BD1303">
                              <w:rPr>
                                <w:i/>
                                <w:lang w:val="mn-MN"/>
                              </w:rPr>
                              <w:t xml:space="preserve"> </w:t>
                            </w:r>
                            <w:r w:rsidRPr="00BD1303">
                              <w:rPr>
                                <w:i/>
                                <w:lang w:val="mn-MN"/>
                              </w:rPr>
                              <w:t>санал хураах, дүнг гаргах үйл яв</w:t>
                            </w:r>
                            <w:r w:rsidR="007B4097">
                              <w:rPr>
                                <w:i/>
                              </w:rPr>
                              <w:t>ц</w:t>
                            </w:r>
                            <w:r w:rsidRPr="00BD1303">
                              <w:rPr>
                                <w:i/>
                                <w:lang w:val="mn-MN"/>
                              </w:rPr>
                              <w:t>ын ажиглалт</w:t>
                            </w:r>
                            <w:r w:rsidRPr="00BD1303">
                              <w:rPr>
                                <w:i/>
                              </w:rPr>
                              <w:t xml:space="preserve"> </w:t>
                            </w:r>
                            <w:r w:rsidRPr="00BD1303">
                              <w:rPr>
                                <w:i/>
                                <w:lang w:val="mn-MN"/>
                              </w:rPr>
                              <w:t xml:space="preserve">гэсэн </w:t>
                            </w:r>
                            <w:r w:rsidR="0052370C">
                              <w:rPr>
                                <w:i/>
                                <w:lang w:val="mn-MN"/>
                              </w:rPr>
                              <w:t>таван</w:t>
                            </w:r>
                            <w:r w:rsidRPr="00BD1303">
                              <w:rPr>
                                <w:i/>
                                <w:lang w:val="mn-MN"/>
                              </w:rPr>
                              <w:t xml:space="preserve"> чиглэлээр мониторинг хийж </w:t>
                            </w:r>
                            <w:r w:rsidR="003E6C64">
                              <w:rPr>
                                <w:i/>
                                <w:lang w:val="mn-MN"/>
                              </w:rPr>
                              <w:t>байна</w:t>
                            </w:r>
                            <w:r w:rsidRPr="00BD1303">
                              <w:rPr>
                                <w:i/>
                                <w:lang w:val="mn-MN"/>
                              </w:rPr>
                              <w:t xml:space="preserve">. </w:t>
                            </w:r>
                          </w:p>
                          <w:p w:rsidR="00BD1303" w:rsidRPr="00BD1303" w:rsidRDefault="00BD1303" w:rsidP="00BD1303">
                            <w:pPr>
                              <w:rPr>
                                <w:i/>
                                <w:lang w:val="mn-MN"/>
                              </w:rPr>
                            </w:pPr>
                            <w:r w:rsidRPr="00BD1303">
                              <w:rPr>
                                <w:i/>
                                <w:lang w:val="mn-MN"/>
                              </w:rPr>
                              <w:t>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МИДАС</w:t>
                            </w:r>
                            <w:r w:rsidR="00580BCB">
                              <w:rPr>
                                <w:i/>
                                <w:lang w:val="mn-MN"/>
                              </w:rPr>
                              <w:t xml:space="preserve"> ТББ</w:t>
                            </w:r>
                            <w:r w:rsidRPr="00BD1303">
                              <w:rPr>
                                <w:i/>
                                <w:lang w:val="mn-MN"/>
                              </w:rPr>
                              <w:t>,</w:t>
                            </w:r>
                            <w:r w:rsidR="00DF0D84">
                              <w:rPr>
                                <w:i/>
                                <w:lang w:val="mn-MN"/>
                              </w:rPr>
                              <w:t xml:space="preserve"> Сонгогчдын Боловсрол Төв,</w:t>
                            </w:r>
                            <w:r w:rsidRPr="00BD1303">
                              <w:rPr>
                                <w:i/>
                                <w:lang w:val="mn-MN"/>
                              </w:rPr>
                              <w:t xml:space="preserve"> Өөрчлөлтийн төлөөх эмэгтэйчүүд, Бодлогод залуусын хяналт зэрэг иргэний нийгмийн байгууллагууд ажилладаг бөгөөд  2008, 2012</w:t>
                            </w:r>
                            <w:r w:rsidR="00580BCB">
                              <w:rPr>
                                <w:i/>
                                <w:lang w:val="mn-MN"/>
                              </w:rPr>
                              <w:t>, 2016 оны</w:t>
                            </w:r>
                            <w:r w:rsidRPr="00BD1303">
                              <w:rPr>
                                <w:i/>
                                <w:lang w:val="mn-MN"/>
                              </w:rPr>
                              <w:t xml:space="preserve"> УИХ-ын болон  </w:t>
                            </w:r>
                            <w:r w:rsidRPr="00BD1303">
                              <w:rPr>
                                <w:i/>
                              </w:rPr>
                              <w:t>2009</w:t>
                            </w:r>
                            <w:r w:rsidRPr="00BD1303">
                              <w:rPr>
                                <w:i/>
                                <w:lang w:val="mn-MN"/>
                              </w:rPr>
                              <w:t>, 2013</w:t>
                            </w:r>
                            <w:r w:rsidR="00580BCB">
                              <w:rPr>
                                <w:i/>
                                <w:lang w:val="mn-MN"/>
                              </w:rPr>
                              <w:t>, 2017</w:t>
                            </w:r>
                            <w:r w:rsidRPr="00BD1303">
                              <w:rPr>
                                <w:i/>
                              </w:rPr>
                              <w:t xml:space="preserve"> </w:t>
                            </w:r>
                            <w:r w:rsidRPr="00BD1303">
                              <w:rPr>
                                <w:i/>
                                <w:lang w:val="mn-MN"/>
                              </w:rPr>
                              <w:t>оны Ерөнхийлөгчийн сонгуулиуда</w:t>
                            </w:r>
                            <w:r w:rsidR="00580BCB">
                              <w:rPr>
                                <w:i/>
                                <w:lang w:val="mn-MN"/>
                              </w:rPr>
                              <w:t>д</w:t>
                            </w:r>
                            <w:r w:rsidRPr="00BD1303">
                              <w:rPr>
                                <w:i/>
                                <w:lang w:val="mn-MN"/>
                              </w:rPr>
                              <w:t xml:space="preserve"> </w:t>
                            </w:r>
                            <w:r w:rsidR="00580BCB">
                              <w:rPr>
                                <w:i/>
                                <w:lang w:val="mn-MN"/>
                              </w:rPr>
                              <w:t>хараат бусаар хяналт тавьж</w:t>
                            </w:r>
                            <w:r w:rsidR="003E6C64">
                              <w:rPr>
                                <w:i/>
                                <w:lang w:val="mn-MN"/>
                              </w:rPr>
                              <w:t>,</w:t>
                            </w:r>
                            <w:r w:rsidR="00580BCB">
                              <w:rPr>
                                <w:i/>
                                <w:lang w:val="mn-MN"/>
                              </w:rPr>
                              <w:t xml:space="preserve"> ажиглалт хийсэн туршлагатай</w:t>
                            </w:r>
                            <w:r w:rsidRPr="00BD1303">
                              <w:rPr>
                                <w:i/>
                                <w:lang w:val="mn-MN"/>
                              </w:rPr>
                              <w:t xml:space="preserve">.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BD1303" w:rsidRDefault="00BD1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3E5AE" id="_x0000_t202" coordsize="21600,21600" o:spt="202" path="m,l,21600r21600,l21600,xe">
                <v:stroke joinstyle="miter"/>
                <v:path gradientshapeok="t" o:connecttype="rect"/>
              </v:shapetype>
              <v:shape id="Text Box 2" o:spid="_x0000_s1026" type="#_x0000_t202" style="position:absolute;margin-left:1.15pt;margin-top:.2pt;width:466.25pt;height:2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" fillcolor="#d8d8d8 [2732]" stroked="f">
                <v:textbox>
                  <w:txbxContent>
                    <w:p w:rsidR="00BD1303" w:rsidRPr="00BD1303" w:rsidRDefault="00BD1303" w:rsidP="00BD1303">
                      <w:pPr>
                        <w:rPr>
                          <w:i/>
                          <w:lang w:val="mn-MN"/>
                        </w:rPr>
                      </w:pPr>
                      <w:r w:rsidRPr="00BD1303">
                        <w:rPr>
                          <w:i/>
                          <w:lang w:val="mn-MN"/>
                        </w:rPr>
                        <w:t>Шударга сонгуулийн төлөө ирг</w:t>
                      </w:r>
                      <w:r w:rsidR="00580BCB">
                        <w:rPr>
                          <w:i/>
                          <w:lang w:val="mn-MN"/>
                        </w:rPr>
                        <w:t xml:space="preserve">эний нийгмийн хяналт сүлжээнээс </w:t>
                      </w:r>
                      <w:r w:rsidR="003E6C64">
                        <w:rPr>
                          <w:i/>
                          <w:lang w:val="mn-MN"/>
                        </w:rPr>
                        <w:t xml:space="preserve">2020 оны </w:t>
                      </w:r>
                      <w:r w:rsidRPr="00BD1303">
                        <w:rPr>
                          <w:i/>
                          <w:lang w:val="mn-MN"/>
                        </w:rPr>
                        <w:t xml:space="preserve">Улсын Их Хурлын </w:t>
                      </w:r>
                      <w:r w:rsidR="003E6C64">
                        <w:rPr>
                          <w:i/>
                        </w:rPr>
                        <w:t xml:space="preserve"> </w:t>
                      </w:r>
                      <w:r w:rsidR="003E6C64">
                        <w:rPr>
                          <w:i/>
                          <w:lang w:val="mn-MN"/>
                        </w:rPr>
                        <w:t xml:space="preserve">ээлжит </w:t>
                      </w:r>
                      <w:r w:rsidRPr="00BD1303">
                        <w:rPr>
                          <w:i/>
                          <w:lang w:val="mn-MN"/>
                        </w:rPr>
                        <w:t xml:space="preserve">сонгуулийн үйл явцад </w:t>
                      </w:r>
                      <w:r w:rsidRPr="00BD1303">
                        <w:rPr>
                          <w:i/>
                        </w:rPr>
                        <w:t>(</w:t>
                      </w:r>
                      <w:r w:rsidRPr="00BD1303">
                        <w:rPr>
                          <w:i/>
                          <w:lang w:val="mn-MN"/>
                        </w:rPr>
                        <w:t>1</w:t>
                      </w:r>
                      <w:r w:rsidRPr="00BD1303">
                        <w:rPr>
                          <w:i/>
                        </w:rPr>
                        <w:t>)</w:t>
                      </w:r>
                      <w:r w:rsidR="003E6C64">
                        <w:rPr>
                          <w:i/>
                          <w:lang w:val="mn-MN"/>
                        </w:rPr>
                        <w:t xml:space="preserve"> х</w:t>
                      </w:r>
                      <w:r w:rsidRPr="00BD1303">
                        <w:rPr>
                          <w:i/>
                          <w:lang w:val="mn-MN"/>
                        </w:rPr>
                        <w:t>эвлэл мэдээллийн мониторинг,</w:t>
                      </w:r>
                      <w:r w:rsidRPr="00BD1303">
                        <w:rPr>
                          <w:i/>
                        </w:rPr>
                        <w:t xml:space="preserve"> (2)</w:t>
                      </w:r>
                      <w:r w:rsidRPr="00BD1303">
                        <w:rPr>
                          <w:i/>
                          <w:lang w:val="mn-MN"/>
                        </w:rPr>
                        <w:t xml:space="preserve"> сонгуулийн автоматжуулсан системийн мониторинг, </w:t>
                      </w:r>
                      <w:r w:rsidRPr="00BD1303">
                        <w:rPr>
                          <w:i/>
                        </w:rPr>
                        <w:t>(3)</w:t>
                      </w:r>
                      <w:r w:rsidRPr="00BD1303">
                        <w:rPr>
                          <w:i/>
                          <w:lang w:val="mn-MN"/>
                        </w:rPr>
                        <w:t xml:space="preserve"> сонгуулийн кампанит ажлын санхүүжилтийн мониторинг, </w:t>
                      </w:r>
                      <w:r w:rsidRPr="00BD1303">
                        <w:rPr>
                          <w:i/>
                        </w:rPr>
                        <w:t xml:space="preserve">(4) </w:t>
                      </w:r>
                      <w:r w:rsidR="00580BCB">
                        <w:rPr>
                          <w:i/>
                          <w:lang w:val="mn-MN"/>
                        </w:rPr>
                        <w:t xml:space="preserve">нийгмийн сүлжээн дэх </w:t>
                      </w:r>
                      <w:r w:rsidR="00FC2753">
                        <w:rPr>
                          <w:i/>
                          <w:lang w:val="mn-MN"/>
                        </w:rPr>
                        <w:t xml:space="preserve">сонгуулийн </w:t>
                      </w:r>
                      <w:r w:rsidR="00580BCB">
                        <w:rPr>
                          <w:i/>
                          <w:lang w:val="mn-MN"/>
                        </w:rPr>
                        <w:t xml:space="preserve">сурталчилгааны мониторинг, </w:t>
                      </w:r>
                      <w:r w:rsidR="00580BCB" w:rsidRPr="00BD1303">
                        <w:rPr>
                          <w:i/>
                        </w:rPr>
                        <w:t>(</w:t>
                      </w:r>
                      <w:r w:rsidR="00580BCB">
                        <w:rPr>
                          <w:i/>
                          <w:lang w:val="mn-MN"/>
                        </w:rPr>
                        <w:t>5</w:t>
                      </w:r>
                      <w:r w:rsidR="00580BCB" w:rsidRPr="00BD1303">
                        <w:rPr>
                          <w:i/>
                        </w:rPr>
                        <w:t>)</w:t>
                      </w:r>
                      <w:r w:rsidR="00580BCB" w:rsidRPr="00BD1303">
                        <w:rPr>
                          <w:i/>
                          <w:lang w:val="mn-MN"/>
                        </w:rPr>
                        <w:t xml:space="preserve"> </w:t>
                      </w:r>
                      <w:r w:rsidRPr="00BD1303">
                        <w:rPr>
                          <w:i/>
                          <w:lang w:val="mn-MN"/>
                        </w:rPr>
                        <w:t>санал хураах, дүнг гаргах үйл яв</w:t>
                      </w:r>
                      <w:r w:rsidR="007B4097">
                        <w:rPr>
                          <w:i/>
                        </w:rPr>
                        <w:t>ц</w:t>
                      </w:r>
                      <w:r w:rsidRPr="00BD1303">
                        <w:rPr>
                          <w:i/>
                          <w:lang w:val="mn-MN"/>
                        </w:rPr>
                        <w:t>ын ажиглалт</w:t>
                      </w:r>
                      <w:r w:rsidRPr="00BD1303">
                        <w:rPr>
                          <w:i/>
                        </w:rPr>
                        <w:t xml:space="preserve"> </w:t>
                      </w:r>
                      <w:r w:rsidRPr="00BD1303">
                        <w:rPr>
                          <w:i/>
                          <w:lang w:val="mn-MN"/>
                        </w:rPr>
                        <w:t xml:space="preserve">гэсэн </w:t>
                      </w:r>
                      <w:r w:rsidR="0052370C">
                        <w:rPr>
                          <w:i/>
                          <w:lang w:val="mn-MN"/>
                        </w:rPr>
                        <w:t>таван</w:t>
                      </w:r>
                      <w:r w:rsidRPr="00BD1303">
                        <w:rPr>
                          <w:i/>
                          <w:lang w:val="mn-MN"/>
                        </w:rPr>
                        <w:t xml:space="preserve"> чиглэлээр мониторинг хийж </w:t>
                      </w:r>
                      <w:r w:rsidR="003E6C64">
                        <w:rPr>
                          <w:i/>
                          <w:lang w:val="mn-MN"/>
                        </w:rPr>
                        <w:t>байна</w:t>
                      </w:r>
                      <w:r w:rsidRPr="00BD1303">
                        <w:rPr>
                          <w:i/>
                          <w:lang w:val="mn-MN"/>
                        </w:rPr>
                        <w:t xml:space="preserve">. </w:t>
                      </w:r>
                    </w:p>
                    <w:p w:rsidR="00BD1303" w:rsidRPr="00BD1303" w:rsidRDefault="00BD1303" w:rsidP="00BD1303">
                      <w:pPr>
                        <w:rPr>
                          <w:i/>
                          <w:lang w:val="mn-MN"/>
                        </w:rPr>
                      </w:pPr>
                      <w:r w:rsidRPr="00BD1303">
                        <w:rPr>
                          <w:i/>
                          <w:lang w:val="mn-MN"/>
                        </w:rPr>
                        <w:t>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МИДАС</w:t>
                      </w:r>
                      <w:r w:rsidR="00580BCB">
                        <w:rPr>
                          <w:i/>
                          <w:lang w:val="mn-MN"/>
                        </w:rPr>
                        <w:t xml:space="preserve"> ТББ</w:t>
                      </w:r>
                      <w:r w:rsidRPr="00BD1303">
                        <w:rPr>
                          <w:i/>
                          <w:lang w:val="mn-MN"/>
                        </w:rPr>
                        <w:t>,</w:t>
                      </w:r>
                      <w:r w:rsidR="00DF0D84">
                        <w:rPr>
                          <w:i/>
                          <w:lang w:val="mn-MN"/>
                        </w:rPr>
                        <w:t xml:space="preserve"> Сонгогчдын Боловсрол Төв,</w:t>
                      </w:r>
                      <w:r w:rsidRPr="00BD1303">
                        <w:rPr>
                          <w:i/>
                          <w:lang w:val="mn-MN"/>
                        </w:rPr>
                        <w:t xml:space="preserve"> Өөрчлөлтийн төлөөх эмэгтэйчүүд, Бодлогод залуусын хяналт зэрэг иргэний нийгмийн байгууллагууд ажилладаг бөгөөд  2008, 2012</w:t>
                      </w:r>
                      <w:r w:rsidR="00580BCB">
                        <w:rPr>
                          <w:i/>
                          <w:lang w:val="mn-MN"/>
                        </w:rPr>
                        <w:t>, 2016 оны</w:t>
                      </w:r>
                      <w:r w:rsidRPr="00BD1303">
                        <w:rPr>
                          <w:i/>
                          <w:lang w:val="mn-MN"/>
                        </w:rPr>
                        <w:t xml:space="preserve"> УИХ-ын болон  </w:t>
                      </w:r>
                      <w:r w:rsidRPr="00BD1303">
                        <w:rPr>
                          <w:i/>
                        </w:rPr>
                        <w:t>2009</w:t>
                      </w:r>
                      <w:r w:rsidRPr="00BD1303">
                        <w:rPr>
                          <w:i/>
                          <w:lang w:val="mn-MN"/>
                        </w:rPr>
                        <w:t>, 2013</w:t>
                      </w:r>
                      <w:r w:rsidR="00580BCB">
                        <w:rPr>
                          <w:i/>
                          <w:lang w:val="mn-MN"/>
                        </w:rPr>
                        <w:t>, 2017</w:t>
                      </w:r>
                      <w:r w:rsidRPr="00BD1303">
                        <w:rPr>
                          <w:i/>
                        </w:rPr>
                        <w:t xml:space="preserve"> </w:t>
                      </w:r>
                      <w:r w:rsidRPr="00BD1303">
                        <w:rPr>
                          <w:i/>
                          <w:lang w:val="mn-MN"/>
                        </w:rPr>
                        <w:t>оны Ерөнхийлөгчийн сонгуулиуда</w:t>
                      </w:r>
                      <w:r w:rsidR="00580BCB">
                        <w:rPr>
                          <w:i/>
                          <w:lang w:val="mn-MN"/>
                        </w:rPr>
                        <w:t>д</w:t>
                      </w:r>
                      <w:r w:rsidRPr="00BD1303">
                        <w:rPr>
                          <w:i/>
                          <w:lang w:val="mn-MN"/>
                        </w:rPr>
                        <w:t xml:space="preserve"> </w:t>
                      </w:r>
                      <w:r w:rsidR="00580BCB">
                        <w:rPr>
                          <w:i/>
                          <w:lang w:val="mn-MN"/>
                        </w:rPr>
                        <w:t>хараат бусаар хяналт тавьж</w:t>
                      </w:r>
                      <w:r w:rsidR="003E6C64">
                        <w:rPr>
                          <w:i/>
                          <w:lang w:val="mn-MN"/>
                        </w:rPr>
                        <w:t>,</w:t>
                      </w:r>
                      <w:r w:rsidR="00580BCB">
                        <w:rPr>
                          <w:i/>
                          <w:lang w:val="mn-MN"/>
                        </w:rPr>
                        <w:t xml:space="preserve"> ажиглалт хийсэн туршлагатай</w:t>
                      </w:r>
                      <w:r w:rsidRPr="00BD1303">
                        <w:rPr>
                          <w:i/>
                          <w:lang w:val="mn-MN"/>
                        </w:rPr>
                        <w:t xml:space="preserve">.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BD1303" w:rsidRDefault="00BD1303"/>
                  </w:txbxContent>
                </v:textbox>
              </v:shape>
            </w:pict>
          </mc:Fallback>
        </mc:AlternateContent>
      </w:r>
    </w:p>
    <w:p w:rsidR="00EF2836" w:rsidRPr="00DB0E74" w:rsidRDefault="00EF2836" w:rsidP="00D317CE">
      <w:pPr>
        <w:rPr>
          <w:rFonts w:asciiTheme="majorHAnsi" w:hAnsiTheme="majorHAnsi" w:cstheme="minorHAnsi"/>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BD1303" w:rsidRPr="00DB0E74" w:rsidRDefault="00BD1303" w:rsidP="00AF163C">
      <w:pPr>
        <w:spacing w:after="0" w:line="240" w:lineRule="auto"/>
        <w:jc w:val="center"/>
        <w:rPr>
          <w:rFonts w:asciiTheme="majorHAnsi" w:eastAsia="Times New Roman" w:hAnsiTheme="majorHAnsi" w:cstheme="minorHAnsi"/>
          <w:b/>
          <w:lang w:val="mn-MN"/>
        </w:rPr>
      </w:pPr>
    </w:p>
    <w:p w:rsidR="00F82842" w:rsidRPr="00F82842" w:rsidRDefault="00F82842" w:rsidP="00F82842">
      <w:pPr>
        <w:shd w:val="clear" w:color="auto" w:fill="FFFFFF"/>
        <w:spacing w:after="0" w:line="240" w:lineRule="auto"/>
        <w:jc w:val="both"/>
        <w:rPr>
          <w:rFonts w:ascii="Times New Roman" w:eastAsia="Times New Roman" w:hAnsi="Times New Roman" w:cs="Times New Roman"/>
          <w:b/>
          <w:bCs/>
          <w:color w:val="000000"/>
          <w:szCs w:val="24"/>
          <w:lang w:val="mn-MN"/>
        </w:rPr>
      </w:pPr>
    </w:p>
    <w:p w:rsidR="003E6C64" w:rsidRDefault="003E6C64" w:rsidP="00F82842">
      <w:pPr>
        <w:shd w:val="clear" w:color="auto" w:fill="FFFFFF"/>
        <w:spacing w:after="0" w:line="240" w:lineRule="auto"/>
        <w:jc w:val="center"/>
        <w:rPr>
          <w:rFonts w:ascii="Times New Roman" w:eastAsia="Times New Roman" w:hAnsi="Times New Roman" w:cs="Times New Roman"/>
          <w:b/>
          <w:bCs/>
          <w:color w:val="000000"/>
          <w:szCs w:val="24"/>
          <w:lang w:val="mn-MN"/>
        </w:rPr>
      </w:pPr>
    </w:p>
    <w:p w:rsidR="00F82842" w:rsidRPr="00395724" w:rsidRDefault="007967A5" w:rsidP="00395724">
      <w:pPr>
        <w:spacing w:after="0" w:line="240" w:lineRule="auto"/>
        <w:jc w:val="center"/>
        <w:rPr>
          <w:rFonts w:asciiTheme="majorHAnsi" w:eastAsia="Times New Roman" w:hAnsiTheme="majorHAnsi" w:cstheme="minorHAnsi"/>
          <w:b/>
          <w:lang w:val="mn-MN"/>
        </w:rPr>
      </w:pPr>
      <w:r>
        <w:rPr>
          <w:rFonts w:asciiTheme="majorHAnsi" w:eastAsia="Times New Roman" w:hAnsiTheme="majorHAnsi" w:cstheme="minorHAnsi"/>
          <w:b/>
          <w:lang w:val="mn-MN"/>
        </w:rPr>
        <w:t>СОНГУУЛИЙН ҮЙЛ ЯВЦЫГ АЖИГЛАХ БЭЛТГЭЛ ХАНГАГДЛАА</w:t>
      </w:r>
      <w:r w:rsidR="00F82842" w:rsidRPr="00395724">
        <w:rPr>
          <w:rFonts w:asciiTheme="majorHAnsi" w:eastAsia="Times New Roman" w:hAnsiTheme="majorHAnsi" w:cstheme="minorHAnsi"/>
          <w:b/>
          <w:lang w:val="mn-MN"/>
        </w:rPr>
        <w:t xml:space="preserve"> </w:t>
      </w:r>
    </w:p>
    <w:p w:rsidR="007405CE" w:rsidRPr="00395724" w:rsidRDefault="00F82842" w:rsidP="00395724">
      <w:pPr>
        <w:shd w:val="clear" w:color="auto" w:fill="FFFFFF"/>
        <w:spacing w:after="0" w:line="240" w:lineRule="auto"/>
        <w:ind w:firstLine="720"/>
        <w:jc w:val="both"/>
        <w:rPr>
          <w:rFonts w:asciiTheme="majorHAnsi" w:eastAsia="Times New Roman" w:hAnsiTheme="majorHAnsi" w:cstheme="minorHAnsi"/>
          <w:color w:val="000000"/>
          <w:szCs w:val="24"/>
          <w:lang w:val="mn-MN"/>
        </w:rPr>
      </w:pPr>
      <w:r w:rsidRPr="007405CE">
        <w:rPr>
          <w:rFonts w:asciiTheme="majorHAnsi" w:eastAsia="Times New Roman" w:hAnsiTheme="majorHAnsi" w:cstheme="minorHAnsi"/>
          <w:color w:val="000000"/>
          <w:szCs w:val="24"/>
          <w:lang w:val="mn-MN"/>
        </w:rPr>
        <w:t>Шударга сонгуулийн төлөө иргэний нийгмийн хяналт сүлжээний гишүүн Өөрчлөлтийн төлөөх эмэгтэйчүүд ТББ болон Бодлогод залуусын хяналт ТББ нь 2020 оны УИХ-ын сонгуульд ажиглалт хийх иргэний нийгмийн ажиглагч залуусыг</w:t>
      </w:r>
      <w:r w:rsidRPr="007405CE">
        <w:rPr>
          <w:rFonts w:asciiTheme="majorHAnsi" w:eastAsia="Times New Roman" w:hAnsiTheme="majorHAnsi" w:cstheme="minorHAnsi"/>
          <w:color w:val="000000"/>
          <w:szCs w:val="24"/>
        </w:rPr>
        <w:t xml:space="preserve"> </w:t>
      </w:r>
      <w:r w:rsidRPr="007405CE">
        <w:rPr>
          <w:rFonts w:asciiTheme="majorHAnsi" w:eastAsia="Times New Roman" w:hAnsiTheme="majorHAnsi" w:cstheme="minorHAnsi"/>
          <w:color w:val="000000"/>
          <w:szCs w:val="24"/>
          <w:lang w:val="mn-MN"/>
        </w:rPr>
        <w:t xml:space="preserve">манлайлан, зохион байгуулалтыг хариуцан ажиллаж  байна.  </w:t>
      </w:r>
      <w:r w:rsidR="005930D2" w:rsidRPr="007405CE">
        <w:rPr>
          <w:rFonts w:asciiTheme="majorHAnsi" w:eastAsia="Times New Roman" w:hAnsiTheme="majorHAnsi" w:cstheme="minorHAnsi"/>
          <w:color w:val="000000"/>
          <w:szCs w:val="24"/>
          <w:lang w:val="mn-MN"/>
        </w:rPr>
        <w:t>Иргэний нийгмийн ажиглагчид нь сонгуулийн cанал авах, тоолох, дүнг гаргах үйл явц болон хяналтын тооллого хийх хэсгийн хороодыг сонгох, хяналтын тооллогыг хийж гүйцэтгэх үйл явц холбогдох хууль, журмын дагуу явагдаж буй эсэхэд хяналт тавьдаг.</w:t>
      </w:r>
      <w:r w:rsidR="007405CE">
        <w:rPr>
          <w:rFonts w:asciiTheme="majorHAnsi" w:eastAsia="Times New Roman" w:hAnsiTheme="majorHAnsi" w:cstheme="minorHAnsi"/>
          <w:color w:val="000000"/>
          <w:szCs w:val="24"/>
          <w:lang w:val="mn-MN"/>
        </w:rPr>
        <w:t xml:space="preserve"> </w:t>
      </w:r>
      <w:r w:rsidR="007405CE" w:rsidRPr="007405CE">
        <w:rPr>
          <w:rFonts w:asciiTheme="majorHAnsi" w:eastAsia="Times New Roman" w:hAnsiTheme="majorHAnsi" w:cs="Times New Roman"/>
          <w:color w:val="000000"/>
          <w:szCs w:val="24"/>
          <w:lang w:val="mn-MN"/>
        </w:rPr>
        <w:t xml:space="preserve">Энэ удаагийн ээлжит сонгуулиар Улаанбаатар хотод 451 хэсгийн хороо ажиллахаас 100-д нь иргэний нийгмийн нийт 200 ажиглагч ажиллаж хяналт тавина.  Түүнчлэн Баянхонгор, Дорноговь, Төв, Хэнтий, Дархан-Уул аймгуудад 30 ажиглагч бэлтгэн ажиллуулахаар төлөвлөөд байна. Ажиглагчдыг бэлтгэх сургалтыг Улсын онцгой комиссоос  гаргасан заавар журмыг баримтлан шат дараатай зохион байгуулж буй бөгөөд одоогийн байдлаар 194 ажиглагч сургалтад хамрагдаад байна. </w:t>
      </w:r>
    </w:p>
    <w:p w:rsidR="007405CE" w:rsidRPr="007405CE" w:rsidRDefault="007405CE" w:rsidP="00395724">
      <w:pPr>
        <w:shd w:val="clear" w:color="auto" w:fill="FFFFFF"/>
        <w:spacing w:after="0" w:line="240" w:lineRule="auto"/>
        <w:ind w:firstLine="720"/>
        <w:jc w:val="both"/>
        <w:rPr>
          <w:rFonts w:asciiTheme="majorHAnsi" w:eastAsia="Times New Roman" w:hAnsiTheme="majorHAnsi" w:cs="Times New Roman"/>
          <w:color w:val="000000"/>
          <w:szCs w:val="24"/>
          <w:lang w:val="mn-MN"/>
        </w:rPr>
      </w:pPr>
      <w:r w:rsidRPr="007405CE">
        <w:rPr>
          <w:rFonts w:asciiTheme="majorHAnsi" w:eastAsia="Times New Roman" w:hAnsiTheme="majorHAnsi" w:cs="Times New Roman"/>
          <w:color w:val="000000"/>
          <w:szCs w:val="24"/>
          <w:lang w:val="mn-MN"/>
        </w:rPr>
        <w:t>Ажиглагчид 6-р сарын 15-ны өдрөөс эхлэн хэс</w:t>
      </w:r>
      <w:r w:rsidR="00395724">
        <w:rPr>
          <w:rFonts w:asciiTheme="majorHAnsi" w:eastAsia="Times New Roman" w:hAnsiTheme="majorHAnsi" w:cs="Times New Roman"/>
          <w:color w:val="000000"/>
          <w:szCs w:val="24"/>
          <w:lang w:val="mn-MN"/>
        </w:rPr>
        <w:t xml:space="preserve">гийн хороодод бүртгүүлж эхэлсэн. </w:t>
      </w:r>
      <w:r w:rsidRPr="007405CE">
        <w:rPr>
          <w:rFonts w:asciiTheme="majorHAnsi" w:eastAsia="Times New Roman" w:hAnsiTheme="majorHAnsi" w:cs="Times New Roman"/>
          <w:color w:val="000000"/>
          <w:szCs w:val="24"/>
          <w:lang w:val="mn-MN"/>
        </w:rPr>
        <w:t>Нийслэлд бүртгүүлэх явцад хуульд заагаагүй бичиг баримт нэхэх, ажиглалт хийх хүнийг өөрийн биеэр ирэхийг шаардах, дүүргийн сонгуулийн хорооны сайтад тавьсан мэдээлэл бодит байршилтайгаа зөрөх зэрэ</w:t>
      </w:r>
      <w:r w:rsidR="00395724">
        <w:rPr>
          <w:rFonts w:asciiTheme="majorHAnsi" w:eastAsia="Times New Roman" w:hAnsiTheme="majorHAnsi" w:cs="Times New Roman"/>
          <w:color w:val="000000"/>
          <w:szCs w:val="24"/>
          <w:lang w:val="mn-MN"/>
        </w:rPr>
        <w:t>г нийтлэг хүндрэл тулгарч байна</w:t>
      </w:r>
      <w:r w:rsidRPr="007405CE">
        <w:rPr>
          <w:rFonts w:asciiTheme="majorHAnsi" w:eastAsia="Times New Roman" w:hAnsiTheme="majorHAnsi" w:cs="Times New Roman"/>
          <w:color w:val="000000"/>
          <w:szCs w:val="24"/>
          <w:lang w:val="mn-MN"/>
        </w:rPr>
        <w:t>. Мөн энэ жил нам, эвсэл, бие даагчдын ажиглагч олноор бүртгүүлж байгаа, санал авах байрны зай талбай жижиг учир нэг дор о</w:t>
      </w:r>
      <w:r w:rsidR="00395724">
        <w:rPr>
          <w:rFonts w:asciiTheme="majorHAnsi" w:eastAsia="Times New Roman" w:hAnsiTheme="majorHAnsi" w:cs="Times New Roman"/>
          <w:color w:val="000000"/>
          <w:szCs w:val="24"/>
          <w:lang w:val="mn-MN"/>
        </w:rPr>
        <w:t>лон ажиглагч суулгах боломжгүй, тодорхой цагийн хуваариар ээлж</w:t>
      </w:r>
      <w:r w:rsidRPr="007405CE">
        <w:rPr>
          <w:rFonts w:asciiTheme="majorHAnsi" w:eastAsia="Times New Roman" w:hAnsiTheme="majorHAnsi" w:cs="Times New Roman"/>
          <w:color w:val="000000"/>
          <w:szCs w:val="24"/>
          <w:lang w:val="mn-MN"/>
        </w:rPr>
        <w:t xml:space="preserve">лэн суулгана гэсэн тайлбарыг ихэнх хэсгийн хороод өгч байна. Энэ нь иргэдийн төлөөлөл болж, хөндлөнгийн ажиглалт хийж байгаа ажиглагчдын хувьд сонгуулийн үйл явцыг бүрэн ажиглах боломжгүй нөхцөл байдалд хүргэж байгаа юм. </w:t>
      </w:r>
    </w:p>
    <w:p w:rsidR="007405CE" w:rsidRPr="007405CE" w:rsidRDefault="007405CE" w:rsidP="007405CE">
      <w:pPr>
        <w:shd w:val="clear" w:color="auto" w:fill="FFFFFF"/>
        <w:spacing w:after="0" w:line="240" w:lineRule="auto"/>
        <w:jc w:val="both"/>
        <w:rPr>
          <w:rFonts w:asciiTheme="majorHAnsi" w:eastAsia="Times New Roman" w:hAnsiTheme="majorHAnsi" w:cs="Times New Roman"/>
          <w:color w:val="000000"/>
          <w:szCs w:val="24"/>
          <w:lang w:val="mn-MN"/>
        </w:rPr>
      </w:pPr>
    </w:p>
    <w:p w:rsidR="007405CE" w:rsidRPr="007405CE" w:rsidRDefault="007405CE" w:rsidP="00395724">
      <w:pPr>
        <w:shd w:val="clear" w:color="auto" w:fill="FFFFFF"/>
        <w:spacing w:after="0" w:line="240" w:lineRule="auto"/>
        <w:ind w:firstLine="720"/>
        <w:jc w:val="both"/>
        <w:rPr>
          <w:rFonts w:asciiTheme="majorHAnsi" w:eastAsia="Times New Roman" w:hAnsiTheme="majorHAnsi" w:cs="Times New Roman"/>
          <w:color w:val="000000"/>
          <w:szCs w:val="24"/>
          <w:lang w:val="mn-MN"/>
        </w:rPr>
      </w:pPr>
      <w:r w:rsidRPr="007405CE">
        <w:rPr>
          <w:rFonts w:asciiTheme="majorHAnsi" w:eastAsia="Times New Roman" w:hAnsiTheme="majorHAnsi" w:cs="Times New Roman"/>
          <w:color w:val="000000"/>
          <w:szCs w:val="24"/>
          <w:lang w:val="mn-MN"/>
        </w:rPr>
        <w:lastRenderedPageBreak/>
        <w:t>Орон нутгийн хувьд өмнө нь иргэний нийгмийн ажиглагч</w:t>
      </w:r>
      <w:r w:rsidR="00395724">
        <w:rPr>
          <w:rFonts w:asciiTheme="majorHAnsi" w:eastAsia="Times New Roman" w:hAnsiTheme="majorHAnsi" w:cs="Times New Roman"/>
          <w:color w:val="000000"/>
          <w:szCs w:val="24"/>
          <w:lang w:val="mn-MN"/>
        </w:rPr>
        <w:t xml:space="preserve">ид </w:t>
      </w:r>
      <w:r w:rsidRPr="007405CE">
        <w:rPr>
          <w:rFonts w:asciiTheme="majorHAnsi" w:eastAsia="Times New Roman" w:hAnsiTheme="majorHAnsi" w:cs="Times New Roman"/>
          <w:color w:val="000000"/>
          <w:szCs w:val="24"/>
          <w:lang w:val="mn-MN"/>
        </w:rPr>
        <w:t>ажиллаж байгаагүй учир энэ талаар ойлголт багатай, төвөгшөөх хандлагатай байсан. Түүнчлэн хэс</w:t>
      </w:r>
      <w:r w:rsidR="00395724">
        <w:rPr>
          <w:rFonts w:asciiTheme="majorHAnsi" w:eastAsia="Times New Roman" w:hAnsiTheme="majorHAnsi" w:cs="Times New Roman"/>
          <w:color w:val="000000"/>
          <w:szCs w:val="24"/>
          <w:lang w:val="mn-MN"/>
        </w:rPr>
        <w:t>гийн хороодод материалаа өгөхөд</w:t>
      </w:r>
      <w:r w:rsidRPr="007405CE">
        <w:rPr>
          <w:rFonts w:asciiTheme="majorHAnsi" w:eastAsia="Times New Roman" w:hAnsiTheme="majorHAnsi" w:cs="Times New Roman"/>
          <w:color w:val="000000"/>
          <w:szCs w:val="24"/>
          <w:lang w:val="mn-MN"/>
        </w:rPr>
        <w:t xml:space="preserve"> сумын сонгуулийн хороо мэднэ гэх, сумын сонгуулийн хороонд очихоор СЕХ-ноос тусгай зөвшөөрлийн бичиг авчир гэх мэтээр хүндрэл учруулах тохиолдлууд байна.</w:t>
      </w:r>
    </w:p>
    <w:p w:rsidR="007405CE" w:rsidRPr="007405CE" w:rsidRDefault="007405CE" w:rsidP="007405CE">
      <w:pPr>
        <w:shd w:val="clear" w:color="auto" w:fill="FFFFFF"/>
        <w:spacing w:after="0" w:line="240" w:lineRule="auto"/>
        <w:jc w:val="both"/>
        <w:rPr>
          <w:rFonts w:asciiTheme="majorHAnsi" w:hAnsiTheme="majorHAnsi"/>
          <w:color w:val="1C1E21"/>
          <w:sz w:val="20"/>
          <w:szCs w:val="20"/>
          <w:shd w:val="clear" w:color="auto" w:fill="F2F3F5"/>
          <w:lang w:val="mn-MN"/>
        </w:rPr>
      </w:pPr>
    </w:p>
    <w:p w:rsidR="007405CE" w:rsidRPr="007405CE" w:rsidRDefault="007405CE" w:rsidP="007405CE">
      <w:pPr>
        <w:spacing w:after="0" w:line="240" w:lineRule="auto"/>
        <w:rPr>
          <w:rFonts w:asciiTheme="majorHAnsi" w:eastAsia="Times New Roman" w:hAnsiTheme="majorHAnsi" w:cs="Times New Roman"/>
          <w:color w:val="000000"/>
          <w:szCs w:val="24"/>
          <w:lang w:val="mn-MN"/>
        </w:rPr>
      </w:pPr>
      <w:r w:rsidRPr="007405CE">
        <w:rPr>
          <w:rFonts w:asciiTheme="majorHAnsi" w:eastAsia="Times New Roman" w:hAnsiTheme="majorHAnsi" w:cs="Times New Roman"/>
          <w:color w:val="000000"/>
          <w:szCs w:val="24"/>
          <w:lang w:val="mn-MN"/>
        </w:rPr>
        <w:t xml:space="preserve">Т.Амарзаяа </w:t>
      </w:r>
    </w:p>
    <w:p w:rsidR="007405CE" w:rsidRPr="007405CE" w:rsidRDefault="007405CE" w:rsidP="007405CE">
      <w:pPr>
        <w:spacing w:after="0" w:line="240" w:lineRule="auto"/>
        <w:rPr>
          <w:rFonts w:asciiTheme="majorHAnsi" w:eastAsia="Times New Roman" w:hAnsiTheme="majorHAnsi" w:cs="Times New Roman"/>
          <w:color w:val="000000"/>
          <w:szCs w:val="24"/>
        </w:rPr>
      </w:pPr>
      <w:r w:rsidRPr="007405CE">
        <w:rPr>
          <w:rFonts w:asciiTheme="majorHAnsi" w:eastAsia="Times New Roman" w:hAnsiTheme="majorHAnsi" w:cs="Times New Roman"/>
          <w:color w:val="000000"/>
          <w:szCs w:val="24"/>
          <w:lang w:val="mn-MN"/>
        </w:rPr>
        <w:t xml:space="preserve">Төслийн дэд зохицуулагч </w:t>
      </w:r>
    </w:p>
    <w:p w:rsidR="00B36DAD" w:rsidRPr="007405CE" w:rsidRDefault="007405CE" w:rsidP="007405CE">
      <w:pPr>
        <w:spacing w:after="0" w:line="240" w:lineRule="auto"/>
        <w:rPr>
          <w:rFonts w:asciiTheme="majorHAnsi" w:eastAsia="Times New Roman" w:hAnsiTheme="majorHAnsi" w:cstheme="minorHAnsi"/>
          <w:b/>
          <w:lang w:val="mn-MN"/>
        </w:rPr>
      </w:pPr>
      <w:r w:rsidRPr="007405CE">
        <w:rPr>
          <w:rFonts w:asciiTheme="majorHAnsi" w:eastAsia="Times New Roman" w:hAnsiTheme="majorHAnsi" w:cs="Times New Roman"/>
          <w:color w:val="000000"/>
          <w:szCs w:val="24"/>
          <w:lang w:val="mn-MN"/>
        </w:rPr>
        <w:t>Утас 96034774</w:t>
      </w:r>
    </w:p>
    <w:p w:rsidR="00FE55BC" w:rsidRDefault="00FE55BC" w:rsidP="00B36DAD">
      <w:pPr>
        <w:spacing w:after="0" w:line="240" w:lineRule="auto"/>
        <w:jc w:val="both"/>
        <w:rPr>
          <w:rFonts w:asciiTheme="majorHAnsi" w:eastAsia="Times New Roman" w:hAnsiTheme="majorHAnsi" w:cstheme="minorHAnsi"/>
          <w:b/>
        </w:rPr>
      </w:pPr>
    </w:p>
    <w:p w:rsidR="00B36DAD" w:rsidRPr="00B36DAD" w:rsidRDefault="00B36DAD" w:rsidP="00395724">
      <w:pPr>
        <w:spacing w:after="0" w:line="240" w:lineRule="auto"/>
        <w:jc w:val="center"/>
        <w:rPr>
          <w:rFonts w:asciiTheme="majorHAnsi" w:eastAsia="Times New Roman" w:hAnsiTheme="majorHAnsi" w:cstheme="minorHAnsi"/>
          <w:b/>
          <w:lang w:val="mn-MN"/>
        </w:rPr>
      </w:pPr>
      <w:r w:rsidRPr="00DB0E74">
        <w:rPr>
          <w:rFonts w:asciiTheme="majorHAnsi" w:eastAsia="Times New Roman" w:hAnsiTheme="majorHAnsi" w:cstheme="minorHAnsi"/>
          <w:b/>
        </w:rPr>
        <w:t>С</w:t>
      </w:r>
      <w:r w:rsidRPr="00DB0E74">
        <w:rPr>
          <w:rFonts w:asciiTheme="majorHAnsi" w:eastAsia="Times New Roman" w:hAnsiTheme="majorHAnsi" w:cstheme="minorHAnsi"/>
          <w:b/>
          <w:lang w:val="mn-MN"/>
        </w:rPr>
        <w:t>ОН</w:t>
      </w:r>
      <w:r>
        <w:rPr>
          <w:rFonts w:asciiTheme="majorHAnsi" w:eastAsia="Times New Roman" w:hAnsiTheme="majorHAnsi" w:cstheme="minorHAnsi"/>
          <w:b/>
          <w:lang w:val="mn-MN"/>
        </w:rPr>
        <w:t xml:space="preserve">ГУУЛИЙН АВТОМАТЖУУЛСАН СИСТЕМИЙН ХӨНДЛӨНГИЙН ХЯНАЛТЫН </w:t>
      </w:r>
      <w:r w:rsidRPr="00DB0E74">
        <w:rPr>
          <w:rFonts w:asciiTheme="majorHAnsi" w:eastAsia="Times New Roman" w:hAnsiTheme="majorHAnsi" w:cstheme="minorHAnsi"/>
          <w:b/>
          <w:lang w:val="mn-MN"/>
        </w:rPr>
        <w:t>ЯВЦ</w:t>
      </w:r>
    </w:p>
    <w:p w:rsidR="00B36DAD" w:rsidRDefault="00B36DAD" w:rsidP="00B36DAD">
      <w:pPr>
        <w:spacing w:after="0" w:line="240" w:lineRule="auto"/>
        <w:ind w:firstLine="720"/>
        <w:jc w:val="both"/>
        <w:rPr>
          <w:rFonts w:asciiTheme="majorHAnsi" w:eastAsia="Batang" w:hAnsiTheme="majorHAnsi" w:cstheme="minorHAnsi"/>
          <w:lang w:val="mn-MN" w:eastAsia="ko-KR"/>
        </w:rPr>
      </w:pPr>
      <w:r>
        <w:rPr>
          <w:rFonts w:asciiTheme="majorHAnsi" w:eastAsia="Batang" w:hAnsiTheme="majorHAnsi" w:cstheme="minorHAnsi"/>
          <w:lang w:val="mn-MN" w:eastAsia="ko-KR"/>
        </w:rPr>
        <w:t>С</w:t>
      </w:r>
      <w:r>
        <w:rPr>
          <w:rFonts w:asciiTheme="majorHAnsi" w:eastAsia="Batang" w:hAnsiTheme="majorHAnsi" w:cstheme="minorHAnsi"/>
          <w:lang w:val="mn-MN" w:eastAsia="ko-KR"/>
        </w:rPr>
        <w:t>онгуулийн</w:t>
      </w:r>
      <w:r w:rsidRPr="00DB0E74">
        <w:rPr>
          <w:rFonts w:asciiTheme="majorHAnsi" w:eastAsia="Batang" w:hAnsiTheme="majorHAnsi" w:cstheme="minorHAnsi"/>
          <w:lang w:val="mn-MN" w:eastAsia="ko-KR"/>
        </w:rPr>
        <w:t xml:space="preserve"> саналыг автоматаар тоолох</w:t>
      </w:r>
      <w:r>
        <w:rPr>
          <w:rFonts w:asciiTheme="majorHAnsi" w:eastAsia="Batang" w:hAnsiTheme="majorHAnsi" w:cstheme="minorHAnsi"/>
          <w:lang w:val="mn-MN" w:eastAsia="ko-KR"/>
        </w:rPr>
        <w:t xml:space="preserve"> болсон нь</w:t>
      </w:r>
      <w:r w:rsidRPr="00DB0E74">
        <w:rPr>
          <w:rFonts w:asciiTheme="majorHAnsi" w:eastAsia="Batang" w:hAnsiTheme="majorHAnsi" w:cstheme="minorHAnsi"/>
          <w:lang w:val="mn-MN" w:eastAsia="ko-KR"/>
        </w:rPr>
        <w:t xml:space="preserve"> </w:t>
      </w:r>
      <w:r>
        <w:rPr>
          <w:rFonts w:asciiTheme="majorHAnsi" w:eastAsia="Batang" w:hAnsiTheme="majorHAnsi" w:cstheme="minorHAnsi"/>
          <w:lang w:val="mn-MN" w:eastAsia="ko-KR"/>
        </w:rPr>
        <w:t>2008 оны УИХ-ын сонгуулиар томсгосон тойргуудад</w:t>
      </w:r>
      <w:r>
        <w:rPr>
          <w:rFonts w:asciiTheme="majorHAnsi" w:eastAsia="Batang" w:hAnsiTheme="majorHAnsi" w:cstheme="minorHAnsi"/>
          <w:lang w:val="mn-MN" w:eastAsia="ko-KR"/>
        </w:rPr>
        <w:t xml:space="preserve"> гараар</w:t>
      </w:r>
      <w:r>
        <w:rPr>
          <w:rFonts w:asciiTheme="majorHAnsi" w:eastAsia="Batang" w:hAnsiTheme="majorHAnsi" w:cstheme="minorHAnsi"/>
          <w:lang w:val="mn-MN" w:eastAsia="ko-KR"/>
        </w:rPr>
        <w:t xml:space="preserve"> санал</w:t>
      </w:r>
      <w:r>
        <w:rPr>
          <w:rFonts w:asciiTheme="majorHAnsi" w:eastAsia="Batang" w:hAnsiTheme="majorHAnsi" w:cstheme="minorHAnsi"/>
          <w:lang w:val="mn-MN" w:eastAsia="ko-KR"/>
        </w:rPr>
        <w:t xml:space="preserve"> тоолох</w:t>
      </w:r>
      <w:r>
        <w:rPr>
          <w:rFonts w:asciiTheme="majorHAnsi" w:eastAsia="Batang" w:hAnsiTheme="majorHAnsi" w:cstheme="minorHAnsi"/>
          <w:lang w:val="mn-MN" w:eastAsia="ko-KR"/>
        </w:rPr>
        <w:t xml:space="preserve">од </w:t>
      </w:r>
      <w:r w:rsidR="00D4298E">
        <w:rPr>
          <w:rFonts w:asciiTheme="majorHAnsi" w:eastAsia="Batang" w:hAnsiTheme="majorHAnsi" w:cstheme="minorHAnsi"/>
          <w:lang w:val="mn-MN" w:eastAsia="ko-KR"/>
        </w:rPr>
        <w:t>ажиглагдсан</w:t>
      </w:r>
      <w:r>
        <w:rPr>
          <w:rFonts w:asciiTheme="majorHAnsi" w:eastAsia="Batang" w:hAnsiTheme="majorHAnsi" w:cstheme="minorHAnsi"/>
          <w:lang w:val="mn-MN" w:eastAsia="ko-KR"/>
        </w:rPr>
        <w:t xml:space="preserve"> зөрчлүүдээс улбаатай бөгөөд</w:t>
      </w:r>
      <w:r>
        <w:rPr>
          <w:rFonts w:asciiTheme="majorHAnsi" w:eastAsia="Batang" w:hAnsiTheme="majorHAnsi" w:cstheme="minorHAnsi"/>
          <w:lang w:val="mn-MN" w:eastAsia="ko-KR"/>
        </w:rPr>
        <w:t xml:space="preserve"> </w:t>
      </w:r>
      <w:r w:rsidRPr="00DB0E74">
        <w:rPr>
          <w:rFonts w:asciiTheme="majorHAnsi" w:eastAsia="Batang" w:hAnsiTheme="majorHAnsi" w:cstheme="minorHAnsi"/>
          <w:lang w:val="mn-MN" w:eastAsia="ko-KR"/>
        </w:rPr>
        <w:t>2012</w:t>
      </w:r>
      <w:r>
        <w:rPr>
          <w:rFonts w:asciiTheme="majorHAnsi" w:eastAsia="Batang" w:hAnsiTheme="majorHAnsi" w:cstheme="minorHAnsi"/>
          <w:lang w:val="mn-MN" w:eastAsia="ko-KR"/>
        </w:rPr>
        <w:t xml:space="preserve"> оны сонгуулиас </w:t>
      </w:r>
      <w:r w:rsidR="00D4298E">
        <w:rPr>
          <w:rFonts w:asciiTheme="majorHAnsi" w:eastAsia="Batang" w:hAnsiTheme="majorHAnsi" w:cstheme="minorHAnsi"/>
          <w:lang w:val="mn-MN" w:eastAsia="ko-KR"/>
        </w:rPr>
        <w:t xml:space="preserve">эхлэн </w:t>
      </w:r>
      <w:r w:rsidR="00D4298E">
        <w:rPr>
          <w:rFonts w:asciiTheme="majorHAnsi" w:eastAsia="Batang" w:hAnsiTheme="majorHAnsi" w:cstheme="minorHAnsi"/>
          <w:lang w:val="mn-MN" w:eastAsia="ko-KR"/>
        </w:rPr>
        <w:t>санал тоолох сканнер хэлбэр</w:t>
      </w:r>
      <w:r w:rsidR="00D4298E">
        <w:rPr>
          <w:rFonts w:asciiTheme="majorHAnsi" w:eastAsia="Batang" w:hAnsiTheme="majorHAnsi" w:cstheme="minorHAnsi"/>
          <w:lang w:val="mn-MN" w:eastAsia="ko-KR"/>
        </w:rPr>
        <w:t xml:space="preserve">ийн хагас автоматжуулсан системийг ашиглах болсон </w:t>
      </w:r>
      <w:r w:rsidRPr="00DB0E74">
        <w:rPr>
          <w:rFonts w:asciiTheme="majorHAnsi" w:eastAsia="Batang" w:hAnsiTheme="majorHAnsi" w:cstheme="minorHAnsi"/>
          <w:lang w:val="mn-MN" w:eastAsia="ko-KR"/>
        </w:rPr>
        <w:t xml:space="preserve">билээ. </w:t>
      </w:r>
      <w:r>
        <w:rPr>
          <w:rFonts w:asciiTheme="majorHAnsi" w:eastAsia="Batang" w:hAnsiTheme="majorHAnsi" w:cstheme="minorHAnsi"/>
          <w:lang w:val="mn-MN" w:eastAsia="ko-KR"/>
        </w:rPr>
        <w:t xml:space="preserve"> Энэхүү санал тоолох төхөөрөмж</w:t>
      </w:r>
      <w:r w:rsidR="00D4298E">
        <w:rPr>
          <w:rFonts w:asciiTheme="majorHAnsi" w:eastAsia="Batang" w:hAnsiTheme="majorHAnsi" w:cstheme="minorHAnsi"/>
          <w:lang w:val="mn-MN" w:eastAsia="ko-KR"/>
        </w:rPr>
        <w:t xml:space="preserve"> нь</w:t>
      </w:r>
      <w:r>
        <w:rPr>
          <w:rFonts w:asciiTheme="majorHAnsi" w:eastAsia="Batang" w:hAnsiTheme="majorHAnsi" w:cstheme="minorHAnsi"/>
          <w:lang w:val="mn-MN" w:eastAsia="ko-KR"/>
        </w:rPr>
        <w:t xml:space="preserve"> </w:t>
      </w:r>
      <w:r w:rsidR="00D4298E">
        <w:rPr>
          <w:rFonts w:asciiTheme="majorHAnsi" w:eastAsia="Batang" w:hAnsiTheme="majorHAnsi" w:cstheme="minorHAnsi"/>
          <w:lang w:val="mn-MN" w:eastAsia="ko-KR"/>
        </w:rPr>
        <w:t xml:space="preserve">сонгуулийн хэсгүүд дээр санал тооллогын </w:t>
      </w:r>
      <w:r>
        <w:rPr>
          <w:rFonts w:asciiTheme="majorHAnsi" w:eastAsia="Batang" w:hAnsiTheme="majorHAnsi" w:cstheme="minorHAnsi"/>
          <w:lang w:val="mn-MN" w:eastAsia="ko-KR"/>
        </w:rPr>
        <w:t>урьдчилсан дүнг гарган дамжуулахад ашиглагддаг.</w:t>
      </w:r>
    </w:p>
    <w:p w:rsidR="00B36DAD" w:rsidRDefault="00D4298E" w:rsidP="00D4298E">
      <w:pPr>
        <w:spacing w:after="0" w:line="240" w:lineRule="auto"/>
        <w:ind w:firstLine="720"/>
        <w:jc w:val="both"/>
        <w:rPr>
          <w:rFonts w:asciiTheme="majorHAnsi" w:eastAsia="Batang" w:hAnsiTheme="majorHAnsi" w:cstheme="minorHAnsi"/>
          <w:lang w:val="mn-MN" w:eastAsia="ko-KR"/>
        </w:rPr>
      </w:pPr>
      <w:r>
        <w:rPr>
          <w:rFonts w:asciiTheme="majorHAnsi" w:eastAsia="Batang" w:hAnsiTheme="majorHAnsi" w:cstheme="minorHAnsi"/>
          <w:lang w:val="mn-MN" w:eastAsia="ko-KR"/>
        </w:rPr>
        <w:t>Санал тоолох явцын ил тод, хяналттай байдлыг хангах үүднээс тухайн хэсэгт хураасан саналын</w:t>
      </w:r>
      <w:r w:rsidR="00B36DAD">
        <w:rPr>
          <w:rFonts w:asciiTheme="majorHAnsi" w:eastAsia="Batang" w:hAnsiTheme="majorHAnsi" w:cstheme="minorHAnsi"/>
          <w:lang w:val="mn-MN" w:eastAsia="ko-KR"/>
        </w:rPr>
        <w:t xml:space="preserve"> зургийн файлыг бүх ажиглагчдад </w:t>
      </w:r>
      <w:proofErr w:type="spellStart"/>
      <w:r w:rsidR="00B36DAD">
        <w:rPr>
          <w:rFonts w:asciiTheme="majorHAnsi" w:eastAsia="Batang" w:hAnsiTheme="majorHAnsi" w:cstheme="minorHAnsi"/>
          <w:lang w:val="mn-MN" w:eastAsia="ko-KR"/>
        </w:rPr>
        <w:t>СД</w:t>
      </w:r>
      <w:proofErr w:type="spellEnd"/>
      <w:r w:rsidR="00B36DAD">
        <w:rPr>
          <w:rFonts w:asciiTheme="majorHAnsi" w:eastAsia="Batang" w:hAnsiTheme="majorHAnsi" w:cstheme="minorHAnsi"/>
          <w:lang w:val="mn-MN" w:eastAsia="ko-KR"/>
        </w:rPr>
        <w:t xml:space="preserve"> дээр бичиж өгдөг. </w:t>
      </w:r>
      <w:proofErr w:type="spellStart"/>
      <w:r w:rsidR="00B36DAD">
        <w:rPr>
          <w:rFonts w:asciiTheme="majorHAnsi" w:eastAsia="Batang" w:hAnsiTheme="majorHAnsi" w:cstheme="minorHAnsi"/>
          <w:lang w:val="mn-MN" w:eastAsia="ko-KR"/>
        </w:rPr>
        <w:t>СД</w:t>
      </w:r>
      <w:proofErr w:type="spellEnd"/>
      <w:r w:rsidR="00B36DAD">
        <w:rPr>
          <w:rFonts w:asciiTheme="majorHAnsi" w:eastAsia="Batang" w:hAnsiTheme="majorHAnsi" w:cstheme="minorHAnsi"/>
          <w:lang w:val="mn-MN" w:eastAsia="ko-KR"/>
        </w:rPr>
        <w:t xml:space="preserve"> дээр бичихдээ саналын нууцлалыг хадгалах үүднээс файлуудыг санамсаргүй байдлаар хольж бичдэг. Нам, эвсэл, бие даагчдын ажиглагчид үүнээс хэвлэж эсвэл дэлгэцнээ гарган тоолж үр дүнг тулгах боломжтой. </w:t>
      </w:r>
      <w:r>
        <w:rPr>
          <w:rFonts w:asciiTheme="majorHAnsi" w:eastAsia="Batang" w:hAnsiTheme="majorHAnsi" w:cstheme="minorHAnsi"/>
          <w:lang w:val="mn-MN" w:eastAsia="ko-KR"/>
        </w:rPr>
        <w:t xml:space="preserve">Түүнчлэн </w:t>
      </w:r>
      <w:r w:rsidR="00B36DAD">
        <w:rPr>
          <w:rFonts w:asciiTheme="majorHAnsi" w:eastAsia="Batang" w:hAnsiTheme="majorHAnsi" w:cstheme="minorHAnsi"/>
          <w:lang w:val="mn-MN" w:eastAsia="ko-KR"/>
        </w:rPr>
        <w:t>УИХ-ын сонгуулийн хуулийн 71.15-д заасны дагуу Хяналтын т</w:t>
      </w:r>
      <w:r>
        <w:rPr>
          <w:rFonts w:asciiTheme="majorHAnsi" w:eastAsia="Batang" w:hAnsiTheme="majorHAnsi" w:cstheme="minorHAnsi"/>
          <w:lang w:val="mn-MN" w:eastAsia="ko-KR"/>
        </w:rPr>
        <w:t>ооллого хийх журмаар тойргийн</w:t>
      </w:r>
      <w:r w:rsidR="00B36DAD">
        <w:rPr>
          <w:rFonts w:asciiTheme="majorHAnsi" w:eastAsia="Batang" w:hAnsiTheme="majorHAnsi" w:cstheme="minorHAnsi"/>
          <w:lang w:val="mn-MN" w:eastAsia="ko-KR"/>
        </w:rPr>
        <w:t xml:space="preserve"> хэсгүүдээс 50 хүртэлх хувийг санамсаргүй байдлаар сонгож сонгогдсон хэсгүүд дээр </w:t>
      </w:r>
      <w:r>
        <w:rPr>
          <w:rFonts w:asciiTheme="majorHAnsi" w:eastAsia="Batang" w:hAnsiTheme="majorHAnsi" w:cstheme="minorHAnsi"/>
          <w:lang w:val="mn-MN" w:eastAsia="ko-KR"/>
        </w:rPr>
        <w:t>саналыг гар</w:t>
      </w:r>
      <w:r w:rsidR="00B36DAD">
        <w:rPr>
          <w:rFonts w:asciiTheme="majorHAnsi" w:eastAsia="Batang" w:hAnsiTheme="majorHAnsi" w:cstheme="minorHAnsi"/>
          <w:lang w:val="mn-MN" w:eastAsia="ko-KR"/>
        </w:rPr>
        <w:t>аар тоолж баталгаажуулдаг</w:t>
      </w:r>
      <w:r>
        <w:rPr>
          <w:rFonts w:asciiTheme="majorHAnsi" w:eastAsia="Batang" w:hAnsiTheme="majorHAnsi" w:cstheme="minorHAnsi"/>
          <w:lang w:val="mn-MN" w:eastAsia="ko-KR"/>
        </w:rPr>
        <w:t xml:space="preserve"> билээ</w:t>
      </w:r>
      <w:r w:rsidR="00B36DAD">
        <w:rPr>
          <w:rFonts w:asciiTheme="majorHAnsi" w:eastAsia="Batang" w:hAnsiTheme="majorHAnsi" w:cstheme="minorHAnsi"/>
          <w:lang w:val="mn-MN" w:eastAsia="ko-KR"/>
        </w:rPr>
        <w:t xml:space="preserve">.  </w:t>
      </w:r>
    </w:p>
    <w:p w:rsidR="00B36DAD" w:rsidRDefault="00B36DAD" w:rsidP="00D4298E">
      <w:pPr>
        <w:spacing w:after="0" w:line="240" w:lineRule="auto"/>
        <w:ind w:firstLine="720"/>
        <w:jc w:val="both"/>
        <w:rPr>
          <w:rFonts w:asciiTheme="majorHAnsi" w:eastAsia="Batang" w:hAnsiTheme="majorHAnsi" w:cstheme="minorHAnsi"/>
          <w:lang w:val="mn-MN" w:eastAsia="ko-KR"/>
        </w:rPr>
      </w:pPr>
      <w:r w:rsidRPr="00DB0E74">
        <w:rPr>
          <w:rFonts w:asciiTheme="majorHAnsi" w:eastAsia="Batang" w:hAnsiTheme="majorHAnsi" w:cstheme="minorHAnsi"/>
          <w:lang w:val="mn-MN" w:eastAsia="ko-KR"/>
        </w:rPr>
        <w:t xml:space="preserve">2020 оны УИХ-ын сонгуулийн бэлтгэл хангах ажлын хүрээнд сонгуулийн автоматжуулсан системд багтах </w:t>
      </w:r>
      <w:r w:rsidR="00D4298E" w:rsidRPr="00DB0E74">
        <w:rPr>
          <w:rFonts w:asciiTheme="majorHAnsi" w:eastAsia="Batang" w:hAnsiTheme="majorHAnsi" w:cstheme="minorHAnsi"/>
          <w:lang w:val="mn-MN" w:eastAsia="ko-KR"/>
        </w:rPr>
        <w:t>программ</w:t>
      </w:r>
      <w:r w:rsidRPr="00DB0E74">
        <w:rPr>
          <w:rFonts w:asciiTheme="majorHAnsi" w:eastAsia="Batang" w:hAnsiTheme="majorHAnsi" w:cstheme="minorHAnsi"/>
          <w:lang w:val="mn-MN" w:eastAsia="ko-KR"/>
        </w:rPr>
        <w:t xml:space="preserve"> хангамж, техник хэрэгслийн ажиллагааг туршиж баталгаажуулан, гэрчилгээ олгох үйл ажиллагаа </w:t>
      </w:r>
      <w:r>
        <w:rPr>
          <w:rFonts w:asciiTheme="majorHAnsi" w:eastAsia="Batang" w:hAnsiTheme="majorHAnsi" w:cstheme="minorHAnsi"/>
          <w:lang w:val="mn-MN" w:eastAsia="ko-KR"/>
        </w:rPr>
        <w:t>нам, э</w:t>
      </w:r>
      <w:r w:rsidRPr="00DB0E74">
        <w:rPr>
          <w:rFonts w:asciiTheme="majorHAnsi" w:eastAsia="Batang" w:hAnsiTheme="majorHAnsi" w:cstheme="minorHAnsi"/>
          <w:lang w:val="mn-MN" w:eastAsia="ko-KR"/>
        </w:rPr>
        <w:t>всэл, ТББ-</w:t>
      </w:r>
      <w:proofErr w:type="spellStart"/>
      <w:r w:rsidRPr="00DB0E74">
        <w:rPr>
          <w:rFonts w:asciiTheme="majorHAnsi" w:eastAsia="Batang" w:hAnsiTheme="majorHAnsi" w:cstheme="minorHAnsi"/>
          <w:lang w:val="mn-MN" w:eastAsia="ko-KR"/>
        </w:rPr>
        <w:t>уудаас</w:t>
      </w:r>
      <w:proofErr w:type="spellEnd"/>
      <w:r w:rsidRPr="00DB0E74">
        <w:rPr>
          <w:rFonts w:asciiTheme="majorHAnsi" w:eastAsia="Batang" w:hAnsiTheme="majorHAnsi" w:cstheme="minorHAnsi"/>
          <w:lang w:val="mn-MN" w:eastAsia="ko-KR"/>
        </w:rPr>
        <w:t xml:space="preserve"> томилсон ажиглагчид байлцан хяналт тав</w:t>
      </w:r>
      <w:r>
        <w:rPr>
          <w:rFonts w:asciiTheme="majorHAnsi" w:eastAsia="Batang" w:hAnsiTheme="majorHAnsi" w:cstheme="minorHAnsi"/>
          <w:lang w:val="mn-MN" w:eastAsia="ko-KR"/>
        </w:rPr>
        <w:t>илаа</w:t>
      </w:r>
      <w:r w:rsidRPr="00DB0E74">
        <w:rPr>
          <w:rFonts w:asciiTheme="majorHAnsi" w:eastAsia="Batang" w:hAnsiTheme="majorHAnsi" w:cstheme="minorHAnsi"/>
          <w:lang w:val="mn-MN" w:eastAsia="ko-KR"/>
        </w:rPr>
        <w:t xml:space="preserve">. Нам, эвслийн ажиглагчдын хувьд </w:t>
      </w:r>
      <w:r>
        <w:rPr>
          <w:rFonts w:asciiTheme="majorHAnsi" w:eastAsia="Batang" w:hAnsiTheme="majorHAnsi" w:cstheme="minorHAnsi"/>
          <w:lang w:val="mn-MN" w:eastAsia="ko-KR"/>
        </w:rPr>
        <w:t xml:space="preserve">19 нэгжээс 7 нь хөндлөнгийн ажиглалтад оролцлоо. </w:t>
      </w:r>
      <w:r w:rsidR="00D4298E">
        <w:rPr>
          <w:rFonts w:asciiTheme="majorHAnsi" w:eastAsia="Batang" w:hAnsiTheme="majorHAnsi" w:cstheme="minorHAnsi"/>
          <w:lang w:val="mn-MN" w:eastAsia="ko-KR"/>
        </w:rPr>
        <w:t xml:space="preserve"> </w:t>
      </w:r>
      <w:r>
        <w:rPr>
          <w:rFonts w:asciiTheme="majorHAnsi" w:eastAsia="Batang" w:hAnsiTheme="majorHAnsi" w:cstheme="minorHAnsi"/>
          <w:lang w:val="mn-MN" w:eastAsia="ko-KR"/>
        </w:rPr>
        <w:t xml:space="preserve">Эрх  авсан нам, </w:t>
      </w:r>
      <w:r w:rsidR="00D4298E">
        <w:rPr>
          <w:rFonts w:asciiTheme="majorHAnsi" w:eastAsia="Batang" w:hAnsiTheme="majorHAnsi" w:cstheme="minorHAnsi"/>
          <w:lang w:val="mn-MN" w:eastAsia="ko-KR"/>
        </w:rPr>
        <w:t>эвслийн төлөөлөгчид СЕХ-ны Мэдээллийн технолог</w:t>
      </w:r>
      <w:r>
        <w:rPr>
          <w:rFonts w:asciiTheme="majorHAnsi" w:eastAsia="Batang" w:hAnsiTheme="majorHAnsi" w:cstheme="minorHAnsi"/>
          <w:lang w:val="mn-MN" w:eastAsia="ko-KR"/>
        </w:rPr>
        <w:t xml:space="preserve">ийн ажлын хэсэгтэй техникийн </w:t>
      </w:r>
      <w:r w:rsidR="00D4298E">
        <w:rPr>
          <w:rFonts w:asciiTheme="majorHAnsi" w:eastAsia="Batang" w:hAnsiTheme="majorHAnsi" w:cstheme="minorHAnsi"/>
          <w:lang w:val="mn-MN" w:eastAsia="ko-KR"/>
        </w:rPr>
        <w:t>зөвлөгөөн</w:t>
      </w:r>
      <w:r>
        <w:rPr>
          <w:rFonts w:asciiTheme="majorHAnsi" w:eastAsia="Batang" w:hAnsiTheme="majorHAnsi" w:cstheme="minorHAnsi"/>
          <w:lang w:val="mn-MN" w:eastAsia="ko-KR"/>
        </w:rPr>
        <w:t xml:space="preserve"> хийж хэдийд хэрхэн шалгах хуваариа тохиролцсон бөгөөд  ажиглагчид өөрсдийн хүсэлтээр тойргоо сонгосон болно.</w:t>
      </w:r>
    </w:p>
    <w:p w:rsidR="00B36DAD" w:rsidRDefault="00B36DAD" w:rsidP="00D4298E">
      <w:pPr>
        <w:spacing w:after="0" w:line="240" w:lineRule="auto"/>
        <w:ind w:firstLine="720"/>
        <w:jc w:val="both"/>
        <w:rPr>
          <w:rFonts w:asciiTheme="majorHAnsi" w:eastAsia="Batang" w:hAnsiTheme="majorHAnsi" w:cstheme="minorHAnsi"/>
          <w:lang w:val="mn-MN" w:eastAsia="ko-KR"/>
        </w:rPr>
      </w:pPr>
      <w:r>
        <w:rPr>
          <w:rFonts w:asciiTheme="majorHAnsi" w:eastAsia="Batang" w:hAnsiTheme="majorHAnsi" w:cstheme="minorHAnsi"/>
          <w:lang w:val="mn-MN" w:eastAsia="ko-KR"/>
        </w:rPr>
        <w:t xml:space="preserve">МИДАС ТББ бүх нам эвслийн хөндлөнгийн тестэд байлцаж арга зүйн </w:t>
      </w:r>
      <w:r w:rsidR="00D4298E">
        <w:rPr>
          <w:rFonts w:asciiTheme="majorHAnsi" w:eastAsia="Batang" w:hAnsiTheme="majorHAnsi" w:cstheme="minorHAnsi"/>
          <w:lang w:val="mn-MN" w:eastAsia="ko-KR"/>
        </w:rPr>
        <w:t>зөвлөгөө</w:t>
      </w:r>
      <w:r>
        <w:rPr>
          <w:rFonts w:asciiTheme="majorHAnsi" w:eastAsia="Batang" w:hAnsiTheme="majorHAnsi" w:cstheme="minorHAnsi"/>
          <w:lang w:val="mn-MN" w:eastAsia="ko-KR"/>
        </w:rPr>
        <w:t xml:space="preserve"> өгч хамтран ажиллалаа.  Санал тоолох төхөөрөмжийн тестийг хийхдээ СЕХ-ны гэрчилгээжүүлж, ачуулахаар бэлтгэсэн төхөөрөмжөөс санамсаргүй байдлаар сонголт хийж бодит саналын хуудаснаас 20  хуудас авч дараах тестүүдийг хийж үзлээ. Үүнд:</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Санал огт тэмдэглэгдээгүй хуудас  уншуулах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Нэр дэвшигч тус </w:t>
      </w:r>
      <w:proofErr w:type="spellStart"/>
      <w:r w:rsidRPr="004202E8">
        <w:rPr>
          <w:rFonts w:asciiTheme="majorHAnsi" w:eastAsia="Batang" w:hAnsiTheme="majorHAnsi" w:cstheme="minorHAnsi"/>
          <w:lang w:val="mn-MN" w:eastAsia="ko-KR"/>
        </w:rPr>
        <w:t>бүрт</w:t>
      </w:r>
      <w:proofErr w:type="spellEnd"/>
      <w:r w:rsidRPr="004202E8">
        <w:rPr>
          <w:rFonts w:asciiTheme="majorHAnsi" w:eastAsia="Batang" w:hAnsiTheme="majorHAnsi" w:cstheme="minorHAnsi"/>
          <w:lang w:val="mn-MN" w:eastAsia="ko-KR"/>
        </w:rPr>
        <w:t xml:space="preserve"> өгсөн саналыг бүрэн уншиж байгаа эсэх,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Холимог байдлаар уншуулах,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Мандатын тооноос дутуу,</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Мандатын тооноос  илүү санал бөглөсөн,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Өөр тойргийн саналын хуудас,</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Хүчингүй болгосон </w:t>
      </w:r>
      <w:r w:rsidRPr="004202E8">
        <w:rPr>
          <w:rFonts w:asciiTheme="majorHAnsi" w:eastAsia="Batang" w:hAnsiTheme="majorHAnsi" w:cstheme="minorHAnsi"/>
          <w:lang w:eastAsia="ko-KR"/>
        </w:rPr>
        <w:t>(</w:t>
      </w:r>
      <w:r w:rsidRPr="004202E8">
        <w:rPr>
          <w:rFonts w:asciiTheme="majorHAnsi" w:eastAsia="Batang" w:hAnsiTheme="majorHAnsi" w:cstheme="minorHAnsi"/>
          <w:lang w:val="mn-MN" w:eastAsia="ko-KR"/>
        </w:rPr>
        <w:t xml:space="preserve">зүүн дээд, баруун </w:t>
      </w:r>
      <w:proofErr w:type="spellStart"/>
      <w:r w:rsidRPr="004202E8">
        <w:rPr>
          <w:rFonts w:asciiTheme="majorHAnsi" w:eastAsia="Batang" w:hAnsiTheme="majorHAnsi" w:cstheme="minorHAnsi"/>
          <w:lang w:val="mn-MN" w:eastAsia="ko-KR"/>
        </w:rPr>
        <w:t>дооод</w:t>
      </w:r>
      <w:proofErr w:type="spellEnd"/>
      <w:r w:rsidRPr="004202E8">
        <w:rPr>
          <w:rFonts w:asciiTheme="majorHAnsi" w:eastAsia="Batang" w:hAnsiTheme="majorHAnsi" w:cstheme="minorHAnsi"/>
          <w:lang w:eastAsia="ko-KR"/>
        </w:rPr>
        <w:t>)</w:t>
      </w:r>
      <w:r w:rsidRPr="004202E8">
        <w:rPr>
          <w:rFonts w:asciiTheme="majorHAnsi" w:eastAsia="Batang" w:hAnsiTheme="majorHAnsi" w:cstheme="minorHAnsi"/>
          <w:lang w:val="mn-MN" w:eastAsia="ko-KR"/>
        </w:rPr>
        <w:t xml:space="preserve"> саналын </w:t>
      </w:r>
      <w:proofErr w:type="spellStart"/>
      <w:r w:rsidRPr="004202E8">
        <w:rPr>
          <w:rFonts w:asciiTheme="majorHAnsi" w:eastAsia="Batang" w:hAnsiTheme="majorHAnsi" w:cstheme="minorHAnsi"/>
          <w:lang w:val="mn-MN" w:eastAsia="ko-KR"/>
        </w:rPr>
        <w:t>хуудасуудыг</w:t>
      </w:r>
      <w:proofErr w:type="spellEnd"/>
      <w:r w:rsidRPr="004202E8">
        <w:rPr>
          <w:rFonts w:asciiTheme="majorHAnsi" w:eastAsia="Batang" w:hAnsiTheme="majorHAnsi" w:cstheme="minorHAnsi"/>
          <w:lang w:val="mn-MN" w:eastAsia="ko-KR"/>
        </w:rPr>
        <w:t xml:space="preserve"> уншиж байгаа эсэх,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Цагийг өөрчилж “Цагийн бөмбөг” шалгах,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 xml:space="preserve">Толгой цэвэрлэх хуудас  уншуулсны дараа, </w:t>
      </w:r>
    </w:p>
    <w:p w:rsidR="00B36DAD" w:rsidRPr="004202E8" w:rsidRDefault="00B36DAD" w:rsidP="00B36DAD">
      <w:pPr>
        <w:pStyle w:val="ListParagraph"/>
        <w:numPr>
          <w:ilvl w:val="0"/>
          <w:numId w:val="16"/>
        </w:numPr>
        <w:spacing w:after="0" w:line="240" w:lineRule="auto"/>
        <w:jc w:val="both"/>
        <w:rPr>
          <w:rFonts w:asciiTheme="majorHAnsi" w:eastAsia="Batang" w:hAnsiTheme="majorHAnsi" w:cstheme="minorHAnsi"/>
          <w:lang w:val="mn-MN" w:eastAsia="ko-KR"/>
        </w:rPr>
      </w:pPr>
      <w:r w:rsidRPr="004202E8">
        <w:rPr>
          <w:rFonts w:asciiTheme="majorHAnsi" w:eastAsia="Batang" w:hAnsiTheme="majorHAnsi" w:cstheme="minorHAnsi"/>
          <w:lang w:val="mn-MN" w:eastAsia="ko-KR"/>
        </w:rPr>
        <w:t>Цахилгаан тасарсан үед аккумлятораар ажиллах</w:t>
      </w:r>
    </w:p>
    <w:p w:rsidR="00B36DAD" w:rsidRDefault="00B36DAD" w:rsidP="00B36DAD">
      <w:pPr>
        <w:spacing w:after="0" w:line="240" w:lineRule="auto"/>
        <w:ind w:firstLine="720"/>
        <w:jc w:val="both"/>
        <w:rPr>
          <w:rFonts w:asciiTheme="majorHAnsi" w:eastAsia="Batang" w:hAnsiTheme="majorHAnsi" w:cstheme="minorHAnsi"/>
          <w:lang w:val="mn-MN" w:eastAsia="ko-KR"/>
        </w:rPr>
      </w:pPr>
      <w:r>
        <w:rPr>
          <w:rFonts w:asciiTheme="majorHAnsi" w:eastAsia="Batang" w:hAnsiTheme="majorHAnsi" w:cstheme="minorHAnsi"/>
          <w:lang w:val="mn-MN" w:eastAsia="ko-KR"/>
        </w:rPr>
        <w:t xml:space="preserve">Мөн мэдээлэл дамжуулах, серверийн дүн, </w:t>
      </w:r>
      <w:r>
        <w:rPr>
          <w:rFonts w:asciiTheme="majorHAnsi" w:eastAsia="Batang" w:hAnsiTheme="majorHAnsi" w:cstheme="minorHAnsi"/>
          <w:lang w:eastAsia="ko-KR"/>
        </w:rPr>
        <w:t xml:space="preserve">CF </w:t>
      </w:r>
      <w:r>
        <w:rPr>
          <w:rFonts w:asciiTheme="majorHAnsi" w:eastAsia="Batang" w:hAnsiTheme="majorHAnsi" w:cstheme="minorHAnsi"/>
          <w:lang w:val="mn-MN" w:eastAsia="ko-KR"/>
        </w:rPr>
        <w:t>картад бичигдсэн зургийн файл тулгалт хийх шалгалтуудыг хийж туршиж үзэхэд хүлээгдэж байсан үр дүнтэй нийлж  тестийг бүрэн давсан болно.</w:t>
      </w:r>
    </w:p>
    <w:p w:rsidR="006E05EB" w:rsidRDefault="006E05EB" w:rsidP="00B36DAD">
      <w:pPr>
        <w:spacing w:after="0" w:line="240" w:lineRule="auto"/>
        <w:ind w:firstLine="720"/>
        <w:jc w:val="both"/>
        <w:rPr>
          <w:rFonts w:asciiTheme="majorHAnsi" w:eastAsia="Batang" w:hAnsiTheme="majorHAnsi" w:cstheme="minorHAnsi"/>
          <w:lang w:val="mn-MN" w:eastAsia="ko-KR"/>
        </w:rPr>
      </w:pPr>
    </w:p>
    <w:tbl>
      <w:tblPr>
        <w:tblStyle w:val="TableGrid"/>
        <w:tblW w:w="9355" w:type="dxa"/>
        <w:tblLook w:val="04A0" w:firstRow="1" w:lastRow="0" w:firstColumn="1" w:lastColumn="0" w:noHBand="0" w:noVBand="1"/>
      </w:tblPr>
      <w:tblGrid>
        <w:gridCol w:w="1188"/>
        <w:gridCol w:w="1915"/>
        <w:gridCol w:w="1915"/>
        <w:gridCol w:w="1915"/>
        <w:gridCol w:w="2422"/>
      </w:tblGrid>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Огноо</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Хамтарсан нам, эвсэл</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Нэмэлтээр шалгасан тест</w:t>
            </w: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Тайлбар</w:t>
            </w:r>
          </w:p>
        </w:tc>
      </w:tr>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6.10</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Увс 15-р 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АН</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Үлдсэн цөөн хуудсаар үлдсэн цэгийг шалгасан</w:t>
            </w: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Өөрсдөө тестээ эхэлсэн байсан</w:t>
            </w:r>
          </w:p>
        </w:tc>
      </w:tr>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6.10</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Завхан 9-р 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МАН</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eastAsia="ko-KR"/>
              </w:rPr>
              <w:t xml:space="preserve">CF </w:t>
            </w:r>
            <w:r w:rsidRPr="00D4298E">
              <w:rPr>
                <w:rFonts w:asciiTheme="majorHAnsi" w:eastAsia="Batang" w:hAnsiTheme="majorHAnsi" w:cstheme="minorHAnsi"/>
                <w:sz w:val="18"/>
                <w:szCs w:val="18"/>
                <w:lang w:val="mn-MN" w:eastAsia="ko-KR"/>
              </w:rPr>
              <w:t>картын нэгийг авч асаах оролдлого</w:t>
            </w: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179 хуудас</w:t>
            </w:r>
          </w:p>
        </w:tc>
      </w:tr>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lastRenderedPageBreak/>
              <w:t>6.15</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СХД 28-р 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Ногоон нам</w:t>
            </w:r>
          </w:p>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Шинэ эвсэл</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Бар код дээр тэмдэглэх</w:t>
            </w: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164 хуудас</w:t>
            </w:r>
          </w:p>
        </w:tc>
      </w:tr>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6.15</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СХД 27-р 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Та бидний эвсэл</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Өөр бал, өөр өнгөөр будах, давхар хуудас уншуулах</w:t>
            </w: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Цагаар хаах асуудал хөндсөн</w:t>
            </w:r>
          </w:p>
        </w:tc>
      </w:tr>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6.16</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СБД 24-р 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Сахигтун 19 эвсэл</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Өөр газар координатаар тэмдэглэж шалгасан</w:t>
            </w: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175 хуудас</w:t>
            </w:r>
          </w:p>
        </w:tc>
      </w:tr>
      <w:tr w:rsidR="00B36DAD" w:rsidTr="00D4298E">
        <w:tc>
          <w:tcPr>
            <w:tcW w:w="1188"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6.16</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БЗД 22-р тойрог</w:t>
            </w:r>
          </w:p>
        </w:tc>
        <w:tc>
          <w:tcPr>
            <w:tcW w:w="1915"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Их эв эвсэл</w:t>
            </w:r>
          </w:p>
          <w:p w:rsidR="00B36DAD" w:rsidRPr="00D4298E" w:rsidRDefault="00B36DAD" w:rsidP="00D4298E">
            <w:pPr>
              <w:rPr>
                <w:rFonts w:asciiTheme="majorHAnsi" w:eastAsia="Batang" w:hAnsiTheme="majorHAnsi" w:cstheme="minorHAnsi"/>
                <w:sz w:val="18"/>
                <w:szCs w:val="18"/>
                <w:lang w:val="mn-MN" w:eastAsia="ko-KR"/>
              </w:rPr>
            </w:pPr>
          </w:p>
        </w:tc>
        <w:tc>
          <w:tcPr>
            <w:tcW w:w="1915" w:type="dxa"/>
          </w:tcPr>
          <w:p w:rsidR="00B36DAD" w:rsidRPr="00D4298E" w:rsidRDefault="00B36DAD" w:rsidP="00D4298E">
            <w:pPr>
              <w:rPr>
                <w:rFonts w:asciiTheme="majorHAnsi" w:eastAsia="Batang" w:hAnsiTheme="majorHAnsi" w:cstheme="minorHAnsi"/>
                <w:sz w:val="18"/>
                <w:szCs w:val="18"/>
                <w:lang w:val="mn-MN" w:eastAsia="ko-KR"/>
              </w:rPr>
            </w:pPr>
          </w:p>
        </w:tc>
        <w:tc>
          <w:tcPr>
            <w:tcW w:w="2422" w:type="dxa"/>
          </w:tcPr>
          <w:p w:rsidR="00B36DAD" w:rsidRPr="00D4298E" w:rsidRDefault="00B36DAD" w:rsidP="00D4298E">
            <w:pPr>
              <w:rPr>
                <w:rFonts w:asciiTheme="majorHAnsi" w:eastAsia="Batang" w:hAnsiTheme="majorHAnsi" w:cstheme="minorHAnsi"/>
                <w:sz w:val="18"/>
                <w:szCs w:val="18"/>
                <w:lang w:val="mn-MN" w:eastAsia="ko-KR"/>
              </w:rPr>
            </w:pPr>
            <w:r w:rsidRPr="00D4298E">
              <w:rPr>
                <w:rFonts w:asciiTheme="majorHAnsi" w:eastAsia="Batang" w:hAnsiTheme="majorHAnsi" w:cstheme="minorHAnsi"/>
                <w:sz w:val="18"/>
                <w:szCs w:val="18"/>
                <w:lang w:val="mn-MN" w:eastAsia="ko-KR"/>
              </w:rPr>
              <w:t>236 хуудас</w:t>
            </w:r>
          </w:p>
        </w:tc>
      </w:tr>
    </w:tbl>
    <w:p w:rsidR="00B36DAD" w:rsidRDefault="00B36DAD" w:rsidP="00B36DAD">
      <w:pPr>
        <w:spacing w:after="0" w:line="240" w:lineRule="auto"/>
        <w:jc w:val="both"/>
        <w:rPr>
          <w:rFonts w:asciiTheme="majorHAnsi" w:eastAsia="Batang" w:hAnsiTheme="majorHAnsi" w:cstheme="minorHAnsi"/>
          <w:lang w:val="mn-MN" w:eastAsia="ko-KR"/>
        </w:rPr>
      </w:pPr>
    </w:p>
    <w:p w:rsidR="00B36DAD" w:rsidRDefault="00B36DAD" w:rsidP="00B36DAD">
      <w:pPr>
        <w:spacing w:after="0" w:line="240" w:lineRule="auto"/>
        <w:jc w:val="both"/>
        <w:rPr>
          <w:rFonts w:asciiTheme="majorHAnsi" w:eastAsia="Batang" w:hAnsiTheme="majorHAnsi" w:cstheme="minorHAnsi"/>
          <w:lang w:val="mn-MN" w:eastAsia="ko-KR"/>
        </w:rPr>
      </w:pPr>
      <w:r>
        <w:rPr>
          <w:rFonts w:asciiTheme="majorHAnsi" w:eastAsia="Batang" w:hAnsiTheme="majorHAnsi" w:cstheme="minorHAnsi"/>
          <w:lang w:val="mn-MN" w:eastAsia="ko-KR"/>
        </w:rPr>
        <w:t xml:space="preserve">Санал: </w:t>
      </w:r>
    </w:p>
    <w:p w:rsidR="00B36DAD" w:rsidRDefault="00B36DAD" w:rsidP="00D4298E">
      <w:pPr>
        <w:pStyle w:val="ListParagraph"/>
        <w:numPr>
          <w:ilvl w:val="0"/>
          <w:numId w:val="17"/>
        </w:numPr>
        <w:spacing w:after="0" w:line="240" w:lineRule="auto"/>
        <w:jc w:val="both"/>
        <w:rPr>
          <w:rFonts w:asciiTheme="majorHAnsi" w:eastAsia="Batang" w:hAnsiTheme="majorHAnsi" w:cstheme="minorHAnsi"/>
          <w:lang w:val="mn-MN" w:eastAsia="ko-KR"/>
        </w:rPr>
      </w:pPr>
      <w:r>
        <w:rPr>
          <w:rFonts w:asciiTheme="majorHAnsi" w:eastAsia="Batang" w:hAnsiTheme="majorHAnsi" w:cstheme="minorHAnsi"/>
          <w:lang w:val="mn-MN" w:eastAsia="ko-KR"/>
        </w:rPr>
        <w:t>Тойрогт хяналтын тооллого хийх хэсгийг сонгох үйл ажиллагааг</w:t>
      </w:r>
      <w:r w:rsidR="00D4298E">
        <w:rPr>
          <w:rFonts w:asciiTheme="majorHAnsi" w:eastAsia="Batang" w:hAnsiTheme="majorHAnsi" w:cstheme="minorHAnsi"/>
          <w:lang w:val="mn-MN" w:eastAsia="ko-KR"/>
        </w:rPr>
        <w:t xml:space="preserve"> олон</w:t>
      </w:r>
      <w:r>
        <w:rPr>
          <w:rFonts w:asciiTheme="majorHAnsi" w:eastAsia="Batang" w:hAnsiTheme="majorHAnsi" w:cstheme="minorHAnsi"/>
          <w:lang w:val="mn-MN" w:eastAsia="ko-KR"/>
        </w:rPr>
        <w:t xml:space="preserve"> нийтэд </w:t>
      </w:r>
      <w:r w:rsidR="00D4298E">
        <w:rPr>
          <w:rFonts w:asciiTheme="majorHAnsi" w:eastAsia="Batang" w:hAnsiTheme="majorHAnsi" w:cstheme="minorHAnsi"/>
          <w:lang w:val="mn-MN" w:eastAsia="ko-KR"/>
        </w:rPr>
        <w:t xml:space="preserve">ил тод </w:t>
      </w:r>
      <w:r w:rsidR="00D4298E">
        <w:rPr>
          <w:rFonts w:asciiTheme="majorHAnsi" w:eastAsia="Batang" w:hAnsiTheme="majorHAnsi" w:cstheme="minorHAnsi"/>
          <w:lang w:val="mn-MN" w:eastAsia="ko-KR"/>
        </w:rPr>
        <w:t>харагдахаар зохион байгуулах</w:t>
      </w:r>
    </w:p>
    <w:p w:rsidR="00B36DAD" w:rsidRDefault="006E05EB" w:rsidP="00B36DAD">
      <w:pPr>
        <w:pStyle w:val="ListParagraph"/>
        <w:numPr>
          <w:ilvl w:val="0"/>
          <w:numId w:val="17"/>
        </w:numPr>
        <w:spacing w:after="0" w:line="240" w:lineRule="auto"/>
        <w:jc w:val="both"/>
        <w:rPr>
          <w:rFonts w:asciiTheme="majorHAnsi" w:eastAsia="Batang" w:hAnsiTheme="majorHAnsi" w:cstheme="minorHAnsi"/>
          <w:lang w:val="mn-MN" w:eastAsia="ko-KR"/>
        </w:rPr>
      </w:pPr>
      <w:r>
        <w:rPr>
          <w:rFonts w:asciiTheme="majorHAnsi" w:eastAsia="Batang" w:hAnsiTheme="majorHAnsi" w:cstheme="minorHAnsi"/>
          <w:lang w:val="mn-MN" w:eastAsia="ko-KR"/>
        </w:rPr>
        <w:t>Гараар хийж буй хяналтын тооллогын үйл явцыг олон нийтэд мэдээллийн сувгаар дамжуулан ил тод байдлыг хангах</w:t>
      </w:r>
    </w:p>
    <w:p w:rsidR="00B36DAD" w:rsidRDefault="00B36DAD" w:rsidP="00B36DAD">
      <w:pPr>
        <w:pStyle w:val="ListParagraph"/>
        <w:numPr>
          <w:ilvl w:val="0"/>
          <w:numId w:val="17"/>
        </w:numPr>
        <w:spacing w:after="0" w:line="240" w:lineRule="auto"/>
        <w:jc w:val="both"/>
        <w:rPr>
          <w:rFonts w:asciiTheme="majorHAnsi" w:eastAsia="Batang" w:hAnsiTheme="majorHAnsi" w:cstheme="minorHAnsi"/>
          <w:lang w:val="mn-MN" w:eastAsia="ko-KR"/>
        </w:rPr>
      </w:pPr>
      <w:r>
        <w:rPr>
          <w:rFonts w:asciiTheme="majorHAnsi" w:eastAsia="Batang" w:hAnsiTheme="majorHAnsi" w:cstheme="minorHAnsi"/>
          <w:lang w:val="mn-MN" w:eastAsia="ko-KR"/>
        </w:rPr>
        <w:t>Санад тоолох төхөөрөмжийг тодорхой цагийн дараа автоматаар хаадаг болгох асуудлыг судалж хэрэгжүүлэх</w:t>
      </w:r>
    </w:p>
    <w:p w:rsidR="00B36DAD" w:rsidRPr="00EA22A9" w:rsidRDefault="00B36DAD" w:rsidP="00B36DAD">
      <w:pPr>
        <w:spacing w:after="0" w:line="240" w:lineRule="auto"/>
        <w:ind w:left="360"/>
        <w:jc w:val="both"/>
        <w:rPr>
          <w:rFonts w:asciiTheme="majorHAnsi" w:eastAsia="Batang" w:hAnsiTheme="majorHAnsi" w:cstheme="minorHAnsi"/>
          <w:lang w:val="mn-MN" w:eastAsia="ko-KR"/>
        </w:rPr>
      </w:pPr>
    </w:p>
    <w:p w:rsidR="00B36DAD" w:rsidRPr="00622626" w:rsidRDefault="00B36DAD" w:rsidP="006E05EB">
      <w:pPr>
        <w:spacing w:after="0" w:line="240" w:lineRule="auto"/>
        <w:jc w:val="both"/>
        <w:rPr>
          <w:rFonts w:asciiTheme="majorHAnsi" w:eastAsia="Times New Roman" w:hAnsiTheme="majorHAnsi" w:cstheme="minorHAnsi"/>
          <w:b/>
        </w:rPr>
      </w:pPr>
      <w:r w:rsidRPr="00DB0E74">
        <w:rPr>
          <w:rFonts w:asciiTheme="majorHAnsi" w:eastAsia="Times New Roman" w:hAnsiTheme="majorHAnsi" w:cstheme="minorHAnsi"/>
          <w:b/>
        </w:rPr>
        <w:t>С</w:t>
      </w:r>
      <w:r w:rsidRPr="00DB0E74">
        <w:rPr>
          <w:rFonts w:asciiTheme="majorHAnsi" w:eastAsia="Times New Roman" w:hAnsiTheme="majorHAnsi" w:cstheme="minorHAnsi"/>
          <w:b/>
          <w:lang w:val="mn-MN"/>
        </w:rPr>
        <w:t>ОНГ</w:t>
      </w:r>
      <w:r>
        <w:rPr>
          <w:rFonts w:asciiTheme="majorHAnsi" w:eastAsia="Times New Roman" w:hAnsiTheme="majorHAnsi" w:cstheme="minorHAnsi"/>
          <w:b/>
          <w:lang w:val="mn-MN"/>
        </w:rPr>
        <w:t xml:space="preserve">ОГЧДЫН НЭРИЙН ЖАГСААЛТАД </w:t>
      </w:r>
      <w:r w:rsidRPr="00DB0E74">
        <w:rPr>
          <w:rFonts w:asciiTheme="majorHAnsi" w:eastAsia="Times New Roman" w:hAnsiTheme="majorHAnsi" w:cstheme="minorHAnsi"/>
          <w:b/>
          <w:lang w:val="mn-MN"/>
        </w:rPr>
        <w:t>ХИЙЖ БУЙ МОНИТОРИНГИЙН ЯВЦ</w:t>
      </w:r>
    </w:p>
    <w:p w:rsidR="00B36DAD" w:rsidRDefault="00B36DAD" w:rsidP="006E05EB">
      <w:pPr>
        <w:spacing w:after="0" w:line="240" w:lineRule="auto"/>
        <w:ind w:firstLine="720"/>
        <w:jc w:val="both"/>
        <w:rPr>
          <w:rFonts w:asciiTheme="majorHAnsi" w:eastAsia="Batang" w:hAnsiTheme="majorHAnsi" w:cstheme="minorHAnsi"/>
          <w:lang w:val="mn-MN" w:eastAsia="ko-KR"/>
        </w:rPr>
      </w:pPr>
      <w:r>
        <w:rPr>
          <w:rFonts w:asciiTheme="majorHAnsi" w:eastAsia="Batang" w:hAnsiTheme="majorHAnsi" w:cstheme="minorHAnsi"/>
          <w:lang w:val="mn-MN" w:eastAsia="ko-KR"/>
        </w:rPr>
        <w:t xml:space="preserve">2016 оны УИХ-ын сонгуульд “царцаа”, 2017 оны Ерөнхийлөгчийн сонгуулиар сонгогч дахин санал өгөх асуудал гарч байсан бөгөөд үүнтэй уялдуулан хуульд зарим өөрчлөлт </w:t>
      </w:r>
      <w:r w:rsidR="006E05EB">
        <w:rPr>
          <w:rFonts w:asciiTheme="majorHAnsi" w:eastAsia="Batang" w:hAnsiTheme="majorHAnsi" w:cstheme="minorHAnsi"/>
          <w:lang w:val="mn-MN" w:eastAsia="ko-KR"/>
        </w:rPr>
        <w:t>туссан</w:t>
      </w:r>
      <w:r>
        <w:rPr>
          <w:rFonts w:asciiTheme="majorHAnsi" w:eastAsia="Batang" w:hAnsiTheme="majorHAnsi" w:cstheme="minorHAnsi"/>
          <w:lang w:val="mn-MN" w:eastAsia="ko-KR"/>
        </w:rPr>
        <w:t xml:space="preserve">. </w:t>
      </w:r>
      <w:r w:rsidR="006E05EB">
        <w:rPr>
          <w:rFonts w:asciiTheme="majorHAnsi" w:eastAsia="Batang" w:hAnsiTheme="majorHAnsi" w:cstheme="minorHAnsi"/>
          <w:lang w:val="mn-MN" w:eastAsia="ko-KR"/>
        </w:rPr>
        <w:t>Үүнтэй холбоотой</w:t>
      </w:r>
      <w:r>
        <w:rPr>
          <w:rFonts w:asciiTheme="majorHAnsi" w:eastAsia="Batang" w:hAnsiTheme="majorHAnsi" w:cstheme="minorHAnsi"/>
          <w:lang w:val="mn-MN" w:eastAsia="ko-KR"/>
        </w:rPr>
        <w:t xml:space="preserve"> энэ асуудалд сүлжээний зүгээс анхаарал хандуулж хөндлөнгийн хяналт </w:t>
      </w:r>
      <w:r w:rsidR="006E05EB">
        <w:rPr>
          <w:rFonts w:asciiTheme="majorHAnsi" w:eastAsia="Batang" w:hAnsiTheme="majorHAnsi" w:cstheme="minorHAnsi"/>
          <w:lang w:val="mn-MN" w:eastAsia="ko-KR"/>
        </w:rPr>
        <w:t>тавьж байна. Гэвч</w:t>
      </w:r>
      <w:r>
        <w:rPr>
          <w:rFonts w:asciiTheme="majorHAnsi" w:eastAsia="Batang" w:hAnsiTheme="majorHAnsi" w:cstheme="minorHAnsi"/>
          <w:lang w:val="mn-MN" w:eastAsia="ko-KR"/>
        </w:rPr>
        <w:t xml:space="preserve"> сонгогчдын нэрийн жагсаалтыг мэдээлэл иргэний нийгмийн ажиглагчдад нээлттэй биш байгаатай холбоотой  энэ удаагийн сонгуулиар өргөн хүрээнд хяналт тавих боломжгүй байна. Хуульд заасанчлан сонгогчдын нэрийн жагсаалтын хуулбарыг зөвхөн нам, эвсэл, нэр дэвшигчид авч хянах боломжтой бөгөөд иргэний нийгмийн ажиглагчдын хувьд зөвхөн танилцах бололцоотой юм. </w:t>
      </w:r>
    </w:p>
    <w:p w:rsidR="006E05EB" w:rsidRDefault="006E05EB" w:rsidP="006E05EB">
      <w:pPr>
        <w:spacing w:after="0" w:line="240" w:lineRule="auto"/>
        <w:ind w:firstLine="720"/>
        <w:jc w:val="both"/>
        <w:rPr>
          <w:rFonts w:asciiTheme="majorHAnsi" w:eastAsia="Batang" w:hAnsiTheme="majorHAnsi" w:cstheme="minorHAnsi"/>
          <w:lang w:eastAsia="ko-KR"/>
        </w:rPr>
      </w:pPr>
      <w:r w:rsidRPr="00021E35">
        <w:rPr>
          <w:rFonts w:asciiTheme="majorHAnsi" w:eastAsia="Batang" w:hAnsiTheme="majorHAnsi" w:cstheme="minorHAnsi"/>
          <w:lang w:val="mn-MN" w:eastAsia="ko-KR"/>
        </w:rPr>
        <w:t>С</w:t>
      </w:r>
      <w:r>
        <w:rPr>
          <w:rFonts w:asciiTheme="majorHAnsi" w:eastAsia="Batang" w:hAnsiTheme="majorHAnsi" w:cstheme="minorHAnsi"/>
          <w:lang w:val="mn-MN" w:eastAsia="ko-KR"/>
        </w:rPr>
        <w:t xml:space="preserve">онгинохайрхан дүүргийн </w:t>
      </w:r>
      <w:r w:rsidR="00B36DAD" w:rsidRPr="00021E35">
        <w:rPr>
          <w:rFonts w:asciiTheme="majorHAnsi" w:eastAsia="Batang" w:hAnsiTheme="majorHAnsi" w:cstheme="minorHAnsi"/>
          <w:lang w:val="mn-MN" w:eastAsia="ko-KR"/>
        </w:rPr>
        <w:t>хэмжээнд нийт 43 хороодоос сонгуулийн 2</w:t>
      </w:r>
      <w:r w:rsidR="00B36DAD" w:rsidRPr="00021E35">
        <w:rPr>
          <w:rFonts w:asciiTheme="majorHAnsi" w:eastAsia="Batang" w:hAnsiTheme="majorHAnsi" w:cstheme="minorHAnsi"/>
          <w:lang w:eastAsia="ko-KR"/>
        </w:rPr>
        <w:t xml:space="preserve"> </w:t>
      </w:r>
      <w:r w:rsidR="00B36DAD" w:rsidRPr="00021E35">
        <w:rPr>
          <w:rFonts w:asciiTheme="majorHAnsi" w:eastAsia="Batang" w:hAnsiTheme="majorHAnsi" w:cstheme="minorHAnsi"/>
          <w:lang w:val="mn-MN" w:eastAsia="ko-KR"/>
        </w:rPr>
        <w:t xml:space="preserve">тойргийн зааг болох </w:t>
      </w:r>
      <w:r w:rsidR="00B36DAD" w:rsidRPr="00021E35">
        <w:rPr>
          <w:rFonts w:asciiTheme="majorHAnsi" w:eastAsia="Batang" w:hAnsiTheme="majorHAnsi" w:cstheme="minorHAnsi"/>
          <w:lang w:eastAsia="ko-KR"/>
        </w:rPr>
        <w:t>6</w:t>
      </w:r>
      <w:r w:rsidR="00B36DAD" w:rsidRPr="00021E35">
        <w:rPr>
          <w:rFonts w:asciiTheme="majorHAnsi" w:eastAsia="Batang" w:hAnsiTheme="majorHAnsi" w:cstheme="minorHAnsi"/>
          <w:lang w:val="mn-MN" w:eastAsia="ko-KR"/>
        </w:rPr>
        <w:t xml:space="preserve"> хороод</w:t>
      </w:r>
      <w:r w:rsidR="00B36DAD" w:rsidRPr="00021E35">
        <w:rPr>
          <w:rFonts w:asciiTheme="majorHAnsi" w:eastAsia="Batang" w:hAnsiTheme="majorHAnsi" w:cstheme="minorHAnsi"/>
          <w:lang w:eastAsia="ko-KR"/>
        </w:rPr>
        <w:t xml:space="preserve">, </w:t>
      </w:r>
      <w:r w:rsidR="00B36DAD" w:rsidRPr="00021E35">
        <w:rPr>
          <w:rFonts w:asciiTheme="majorHAnsi" w:eastAsia="Batang" w:hAnsiTheme="majorHAnsi" w:cstheme="minorHAnsi"/>
          <w:lang w:val="mn-MN" w:eastAsia="ko-KR"/>
        </w:rPr>
        <w:t>захын байршлын 1 буюу нийт сонгуулийн 18 хэсгийн хороодыг сонгон ажилласан. Үүнээс:</w:t>
      </w:r>
    </w:p>
    <w:p w:rsidR="00B36DAD" w:rsidRPr="006E05EB" w:rsidRDefault="00B36DAD" w:rsidP="006E05EB">
      <w:pPr>
        <w:numPr>
          <w:ilvl w:val="0"/>
          <w:numId w:val="20"/>
        </w:numPr>
        <w:spacing w:after="0" w:line="240" w:lineRule="auto"/>
        <w:jc w:val="both"/>
        <w:rPr>
          <w:rFonts w:asciiTheme="majorHAnsi" w:eastAsia="Batang" w:hAnsiTheme="majorHAnsi" w:cstheme="minorHAnsi"/>
          <w:lang w:val="mn-MN" w:eastAsia="ko-KR"/>
        </w:rPr>
      </w:pPr>
      <w:r w:rsidRPr="006E05EB">
        <w:rPr>
          <w:rFonts w:asciiTheme="majorHAnsi" w:eastAsia="Batang" w:hAnsiTheme="majorHAnsi" w:cstheme="minorHAnsi"/>
          <w:lang w:val="mn-MN" w:eastAsia="ko-KR"/>
        </w:rPr>
        <w:t>17 хэсгийн хорооны сонгогчдын нэрийн жагсаалттай цаасан хэлбэрээр нь танилцсан. Эдгээрээс 22 мэдээллийг сонгон хаягаар нь шалгаж баталгаажуулалт хийсэн.</w:t>
      </w:r>
    </w:p>
    <w:p w:rsidR="00B36DAD" w:rsidRPr="006E05EB" w:rsidRDefault="00B36DAD" w:rsidP="006E05EB">
      <w:pPr>
        <w:numPr>
          <w:ilvl w:val="0"/>
          <w:numId w:val="20"/>
        </w:numPr>
        <w:spacing w:after="0" w:line="240" w:lineRule="auto"/>
        <w:jc w:val="both"/>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1 сонгуулийн хэсгийн хорооны зүгээс танилцах боломжоор хангаагүй.</w:t>
      </w:r>
    </w:p>
    <w:p w:rsidR="00B36DAD" w:rsidRPr="006E05EB" w:rsidRDefault="00B36DAD" w:rsidP="006E05EB">
      <w:pPr>
        <w:numPr>
          <w:ilvl w:val="0"/>
          <w:numId w:val="20"/>
        </w:numPr>
        <w:spacing w:after="0" w:line="240" w:lineRule="auto"/>
        <w:jc w:val="both"/>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Нийт 17 хэсгийн</w:t>
      </w:r>
      <w:r w:rsidRPr="006E05EB">
        <w:rPr>
          <w:rFonts w:asciiTheme="majorHAnsi" w:eastAsia="Batang" w:hAnsiTheme="majorHAnsi" w:cstheme="minorHAnsi"/>
          <w:lang w:val="mn-MN" w:eastAsia="ko-KR"/>
        </w:rPr>
        <w:t xml:space="preserve"> </w:t>
      </w:r>
      <w:r w:rsidRPr="00021E35">
        <w:rPr>
          <w:rFonts w:asciiTheme="majorHAnsi" w:eastAsia="Batang" w:hAnsiTheme="majorHAnsi" w:cstheme="minorHAnsi"/>
          <w:lang w:val="mn-MN" w:eastAsia="ko-KR"/>
        </w:rPr>
        <w:t>41358</w:t>
      </w:r>
      <w:r w:rsidRPr="006E05EB">
        <w:rPr>
          <w:rFonts w:asciiTheme="majorHAnsi" w:eastAsia="Batang" w:hAnsiTheme="majorHAnsi" w:cstheme="minorHAnsi"/>
          <w:lang w:val="mn-MN" w:eastAsia="ko-KR"/>
        </w:rPr>
        <w:t xml:space="preserve"> </w:t>
      </w:r>
      <w:r w:rsidRPr="00021E35">
        <w:rPr>
          <w:rFonts w:asciiTheme="majorHAnsi" w:eastAsia="Batang" w:hAnsiTheme="majorHAnsi" w:cstheme="minorHAnsi"/>
          <w:lang w:val="mn-MN" w:eastAsia="ko-KR"/>
        </w:rPr>
        <w:t xml:space="preserve">иргэдийн мэдээллийг шалгасан. </w:t>
      </w:r>
      <w:r w:rsidRPr="006E05EB">
        <w:rPr>
          <w:rFonts w:asciiTheme="majorHAnsi" w:eastAsia="Batang" w:hAnsiTheme="majorHAnsi" w:cstheme="minorHAnsi"/>
          <w:lang w:val="mn-MN" w:eastAsia="ko-KR"/>
        </w:rPr>
        <w:t>(18 сонгуулийн хэсгийн хорооны нийт 43419 сонгогчийн мэдээллээс)</w:t>
      </w:r>
    </w:p>
    <w:p w:rsidR="00B36DAD" w:rsidRPr="00021E35" w:rsidRDefault="00B36DAD" w:rsidP="006E05EB">
      <w:pPr>
        <w:numPr>
          <w:ilvl w:val="0"/>
          <w:numId w:val="20"/>
        </w:numPr>
        <w:spacing w:after="0" w:line="240" w:lineRule="auto"/>
        <w:rPr>
          <w:rFonts w:asciiTheme="majorHAnsi" w:eastAsia="Batang" w:hAnsiTheme="majorHAnsi" w:cstheme="minorHAnsi"/>
          <w:lang w:eastAsia="ko-KR"/>
        </w:rPr>
      </w:pPr>
      <w:r w:rsidRPr="00021E35">
        <w:rPr>
          <w:rFonts w:asciiTheme="majorHAnsi" w:eastAsia="Batang" w:hAnsiTheme="majorHAnsi" w:cstheme="minorHAnsi"/>
          <w:lang w:val="mn-MN" w:eastAsia="ko-KR"/>
        </w:rPr>
        <w:t xml:space="preserve">Нэг хаяг дээр 130 хүн бүртгэлтэй, хаягаар нь шалгахад халамжийн төв байсан. </w:t>
      </w:r>
    </w:p>
    <w:p w:rsidR="00B36DAD" w:rsidRPr="00021E35" w:rsidRDefault="00B36DAD" w:rsidP="006E05EB">
      <w:pPr>
        <w:numPr>
          <w:ilvl w:val="0"/>
          <w:numId w:val="20"/>
        </w:numPr>
        <w:spacing w:after="0" w:line="240" w:lineRule="auto"/>
        <w:rPr>
          <w:rFonts w:asciiTheme="majorHAnsi" w:eastAsia="Batang" w:hAnsiTheme="majorHAnsi" w:cstheme="minorHAnsi"/>
          <w:lang w:eastAsia="ko-KR"/>
        </w:rPr>
      </w:pPr>
      <w:r w:rsidRPr="00021E35">
        <w:rPr>
          <w:rFonts w:asciiTheme="majorHAnsi" w:eastAsia="Batang" w:hAnsiTheme="majorHAnsi" w:cstheme="minorHAnsi"/>
          <w:lang w:val="mn-MN" w:eastAsia="ko-KR"/>
        </w:rPr>
        <w:t>Ижил овог, ижил нэртэй ихэр хүмүүс байдаг.</w:t>
      </w:r>
    </w:p>
    <w:p w:rsidR="00B36DAD" w:rsidRPr="00021E35" w:rsidRDefault="00B36DAD" w:rsidP="006E05EB">
      <w:pPr>
        <w:numPr>
          <w:ilvl w:val="0"/>
          <w:numId w:val="20"/>
        </w:numPr>
        <w:spacing w:after="0" w:line="240" w:lineRule="auto"/>
        <w:jc w:val="both"/>
        <w:rPr>
          <w:rFonts w:asciiTheme="majorHAnsi" w:eastAsia="Batang" w:hAnsiTheme="majorHAnsi" w:cstheme="minorHAnsi"/>
          <w:lang w:eastAsia="ko-KR"/>
        </w:rPr>
      </w:pPr>
      <w:r w:rsidRPr="00021E35">
        <w:rPr>
          <w:rFonts w:asciiTheme="majorHAnsi" w:eastAsia="Batang" w:hAnsiTheme="majorHAnsi" w:cstheme="minorHAnsi"/>
          <w:lang w:val="mn-MN" w:eastAsia="ko-KR"/>
        </w:rPr>
        <w:t xml:space="preserve">Овог өөр, ижил нэртэй, нас чацуу хүмүүс 1 хаяг дээр байдаг. </w:t>
      </w:r>
      <w:r w:rsidRPr="00021E35">
        <w:rPr>
          <w:rFonts w:asciiTheme="majorHAnsi" w:eastAsia="Batang" w:hAnsiTheme="majorHAnsi" w:cstheme="minorHAnsi"/>
          <w:lang w:eastAsia="ko-KR"/>
        </w:rPr>
        <w:t>(</w:t>
      </w:r>
      <w:r w:rsidRPr="00021E35">
        <w:rPr>
          <w:rFonts w:asciiTheme="majorHAnsi" w:eastAsia="Batang" w:hAnsiTheme="majorHAnsi" w:cstheme="minorHAnsi"/>
          <w:lang w:val="mn-MN" w:eastAsia="ko-KR"/>
        </w:rPr>
        <w:t>ах дүүсийн хүүхдүүд</w:t>
      </w:r>
      <w:r w:rsidRPr="00021E35">
        <w:rPr>
          <w:rFonts w:asciiTheme="majorHAnsi" w:eastAsia="Batang" w:hAnsiTheme="majorHAnsi" w:cstheme="minorHAnsi"/>
          <w:lang w:eastAsia="ko-KR"/>
        </w:rPr>
        <w:t>)</w:t>
      </w:r>
    </w:p>
    <w:p w:rsidR="00B36DAD" w:rsidRPr="00021E35" w:rsidRDefault="00B36DAD" w:rsidP="006E05EB">
      <w:pPr>
        <w:numPr>
          <w:ilvl w:val="0"/>
          <w:numId w:val="20"/>
        </w:numPr>
        <w:spacing w:after="0" w:line="240" w:lineRule="auto"/>
        <w:jc w:val="both"/>
        <w:rPr>
          <w:rFonts w:asciiTheme="majorHAnsi" w:eastAsia="Batang" w:hAnsiTheme="majorHAnsi" w:cstheme="minorHAnsi"/>
          <w:lang w:eastAsia="ko-KR"/>
        </w:rPr>
      </w:pPr>
      <w:r w:rsidRPr="00021E35">
        <w:rPr>
          <w:rFonts w:asciiTheme="majorHAnsi" w:eastAsia="Batang" w:hAnsiTheme="majorHAnsi" w:cstheme="minorHAnsi"/>
          <w:lang w:val="mn-MN" w:eastAsia="ko-KR"/>
        </w:rPr>
        <w:t>Бүртгэлтэй хаяг дээрээ байнга оршин суудаггүй.</w:t>
      </w:r>
    </w:p>
    <w:p w:rsidR="00B36DAD" w:rsidRPr="00021E35" w:rsidRDefault="00B36DAD" w:rsidP="006E05EB">
      <w:pPr>
        <w:numPr>
          <w:ilvl w:val="0"/>
          <w:numId w:val="20"/>
        </w:numPr>
        <w:spacing w:after="0" w:line="240" w:lineRule="auto"/>
        <w:jc w:val="both"/>
        <w:rPr>
          <w:rFonts w:asciiTheme="majorHAnsi" w:eastAsia="Batang" w:hAnsiTheme="majorHAnsi" w:cstheme="minorHAnsi"/>
          <w:lang w:eastAsia="ko-KR"/>
        </w:rPr>
      </w:pPr>
      <w:r w:rsidRPr="00021E35">
        <w:rPr>
          <w:rFonts w:asciiTheme="majorHAnsi" w:eastAsia="Batang" w:hAnsiTheme="majorHAnsi" w:cstheme="minorHAnsi"/>
          <w:lang w:val="mn-MN" w:eastAsia="ko-KR"/>
        </w:rPr>
        <w:t>Өмнө нь оршин сууж байсан иргэд хорооноос хасалтаа хийлгэдэггүй. Үүнээс үүдэн нэг хаяг дээр олон иргэн бүртгэлтэй байдаг.</w:t>
      </w:r>
    </w:p>
    <w:p w:rsidR="00B36DAD" w:rsidRPr="00021E35" w:rsidRDefault="00B36DAD" w:rsidP="006E05EB">
      <w:pPr>
        <w:numPr>
          <w:ilvl w:val="0"/>
          <w:numId w:val="20"/>
        </w:numPr>
        <w:spacing w:after="0" w:line="240" w:lineRule="auto"/>
        <w:jc w:val="both"/>
        <w:rPr>
          <w:rFonts w:asciiTheme="majorHAnsi" w:eastAsia="Batang" w:hAnsiTheme="majorHAnsi" w:cstheme="minorHAnsi"/>
          <w:lang w:eastAsia="ko-KR"/>
        </w:rPr>
      </w:pPr>
      <w:r w:rsidRPr="00021E35">
        <w:rPr>
          <w:rFonts w:asciiTheme="majorHAnsi" w:eastAsia="Batang" w:hAnsiTheme="majorHAnsi" w:cstheme="minorHAnsi"/>
          <w:lang w:val="mn-MN" w:eastAsia="ko-KR"/>
        </w:rPr>
        <w:t xml:space="preserve">Хаягаар нь очиж баталгаажуулах гэсэн боловч тухайн үед эзгүй байж таарсан 29 хаяг байна. </w:t>
      </w:r>
      <w:r w:rsidRPr="00021E35">
        <w:rPr>
          <w:rFonts w:asciiTheme="majorHAnsi" w:eastAsia="Batang" w:hAnsiTheme="majorHAnsi" w:cstheme="minorHAnsi"/>
          <w:lang w:eastAsia="ko-KR"/>
        </w:rPr>
        <w:t>(</w:t>
      </w:r>
      <w:r w:rsidRPr="00021E35">
        <w:rPr>
          <w:rFonts w:asciiTheme="majorHAnsi" w:eastAsia="Batang" w:hAnsiTheme="majorHAnsi" w:cstheme="minorHAnsi"/>
          <w:lang w:val="mn-MN" w:eastAsia="ko-KR"/>
        </w:rPr>
        <w:t>дахин баталгаажуулах</w:t>
      </w:r>
      <w:r w:rsidRPr="00021E35">
        <w:rPr>
          <w:rFonts w:asciiTheme="majorHAnsi" w:eastAsia="Batang" w:hAnsiTheme="majorHAnsi" w:cstheme="minorHAnsi"/>
          <w:lang w:eastAsia="ko-KR"/>
        </w:rPr>
        <w:t>)</w:t>
      </w:r>
    </w:p>
    <w:p w:rsidR="006E05EB" w:rsidRPr="006E05EB" w:rsidRDefault="00B36DAD" w:rsidP="00FE55BC">
      <w:pPr>
        <w:numPr>
          <w:ilvl w:val="0"/>
          <w:numId w:val="20"/>
        </w:numPr>
        <w:spacing w:after="0" w:line="240" w:lineRule="auto"/>
        <w:jc w:val="both"/>
        <w:rPr>
          <w:rFonts w:asciiTheme="majorHAnsi" w:eastAsia="Batang" w:hAnsiTheme="majorHAnsi" w:cstheme="minorHAnsi"/>
          <w:lang w:val="mn-MN" w:eastAsia="ko-KR"/>
        </w:rPr>
      </w:pPr>
      <w:r w:rsidRPr="00176C4B">
        <w:rPr>
          <w:rFonts w:asciiTheme="majorHAnsi" w:eastAsia="Batang" w:hAnsiTheme="majorHAnsi" w:cstheme="minorHAnsi"/>
          <w:lang w:val="mn-MN" w:eastAsia="ko-KR"/>
        </w:rPr>
        <w:t xml:space="preserve">Ижил нэртэй ойролцоо </w:t>
      </w:r>
      <w:r w:rsidR="006E05EB" w:rsidRPr="00176C4B">
        <w:rPr>
          <w:rFonts w:asciiTheme="majorHAnsi" w:eastAsia="Batang" w:hAnsiTheme="majorHAnsi" w:cstheme="minorHAnsi"/>
          <w:lang w:val="mn-MN" w:eastAsia="ko-KR"/>
        </w:rPr>
        <w:t>регистрийн</w:t>
      </w:r>
      <w:r w:rsidRPr="00176C4B">
        <w:rPr>
          <w:rFonts w:asciiTheme="majorHAnsi" w:eastAsia="Batang" w:hAnsiTheme="majorHAnsi" w:cstheme="minorHAnsi"/>
          <w:lang w:val="mn-MN" w:eastAsia="ko-KR"/>
        </w:rPr>
        <w:t xml:space="preserve"> дугаартай хүмүүс</w:t>
      </w:r>
    </w:p>
    <w:p w:rsidR="00B36DAD" w:rsidRDefault="006E05EB" w:rsidP="006E05EB">
      <w:pPr>
        <w:spacing w:after="0" w:line="240" w:lineRule="auto"/>
        <w:ind w:left="360"/>
        <w:jc w:val="both"/>
        <w:rPr>
          <w:rFonts w:asciiTheme="majorHAnsi" w:eastAsia="Batang" w:hAnsiTheme="majorHAnsi" w:cstheme="minorHAnsi"/>
          <w:lang w:val="mn-MN" w:eastAsia="ko-KR"/>
        </w:rPr>
      </w:pPr>
      <w:r w:rsidRPr="006E05EB">
        <w:rPr>
          <w:rFonts w:asciiTheme="majorHAnsi" w:eastAsia="Batang" w:hAnsiTheme="majorHAnsi" w:cstheme="minorHAnsi"/>
          <w:lang w:val="mn-MN" w:eastAsia="ko-KR"/>
        </w:rPr>
        <w:t>Хаягийн</w:t>
      </w:r>
      <w:r w:rsidR="00B36DAD" w:rsidRPr="006E05EB">
        <w:rPr>
          <w:rFonts w:asciiTheme="majorHAnsi" w:eastAsia="Batang" w:hAnsiTheme="majorHAnsi" w:cstheme="minorHAnsi"/>
          <w:lang w:val="mn-MN" w:eastAsia="ko-KR"/>
        </w:rPr>
        <w:t xml:space="preserve"> асуудал</w:t>
      </w:r>
    </w:p>
    <w:p w:rsidR="00B36DAD" w:rsidRPr="00FE55BC" w:rsidRDefault="00B36DAD" w:rsidP="00FE55BC">
      <w:pPr>
        <w:numPr>
          <w:ilvl w:val="0"/>
          <w:numId w:val="20"/>
        </w:numPr>
        <w:spacing w:after="0" w:line="240" w:lineRule="auto"/>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Айлууд хаягаа тодорхой мэдэхгүй.</w:t>
      </w:r>
    </w:p>
    <w:p w:rsidR="00B36DAD" w:rsidRPr="00FE55BC" w:rsidRDefault="00B36DAD" w:rsidP="00FE55BC">
      <w:pPr>
        <w:numPr>
          <w:ilvl w:val="0"/>
          <w:numId w:val="20"/>
        </w:numPr>
        <w:spacing w:after="0" w:line="240" w:lineRule="auto"/>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Хашаан дээрх өмнө өдөр байсан тоотын дугаар маргааш нь өөрчлөгдсөн.</w:t>
      </w:r>
    </w:p>
    <w:p w:rsidR="00B36DAD" w:rsidRPr="00FE55BC" w:rsidRDefault="00B36DAD" w:rsidP="00FE55BC">
      <w:pPr>
        <w:numPr>
          <w:ilvl w:val="0"/>
          <w:numId w:val="20"/>
        </w:numPr>
        <w:spacing w:after="0" w:line="240" w:lineRule="auto"/>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 xml:space="preserve">Хаягаар нь газар дээр нь очиж шалгахад олдохгүй. </w:t>
      </w:r>
      <w:r w:rsidRPr="00FE55BC">
        <w:rPr>
          <w:rFonts w:asciiTheme="majorHAnsi" w:eastAsia="Batang" w:hAnsiTheme="majorHAnsi" w:cstheme="minorHAnsi"/>
          <w:lang w:val="mn-MN" w:eastAsia="ko-KR"/>
        </w:rPr>
        <w:t>/</w:t>
      </w:r>
      <w:r w:rsidRPr="00021E35">
        <w:rPr>
          <w:rFonts w:asciiTheme="majorHAnsi" w:eastAsia="Batang" w:hAnsiTheme="majorHAnsi" w:cstheme="minorHAnsi"/>
          <w:lang w:val="mn-MN" w:eastAsia="ko-KR"/>
        </w:rPr>
        <w:t xml:space="preserve">задгай буюу хаягжилтгүй айлуудыг нийлүүлээд </w:t>
      </w:r>
      <w:r>
        <w:rPr>
          <w:rFonts w:asciiTheme="majorHAnsi" w:eastAsia="Batang" w:hAnsiTheme="majorHAnsi" w:cstheme="minorHAnsi"/>
          <w:lang w:val="mn-MN" w:eastAsia="ko-KR"/>
        </w:rPr>
        <w:t xml:space="preserve">0 эхлүүлээд нэг </w:t>
      </w:r>
      <w:r w:rsidRPr="00021E35">
        <w:rPr>
          <w:rFonts w:asciiTheme="majorHAnsi" w:eastAsia="Batang" w:hAnsiTheme="majorHAnsi" w:cstheme="minorHAnsi"/>
          <w:lang w:val="mn-MN" w:eastAsia="ko-KR"/>
        </w:rPr>
        <w:t>болгон бүртгэсэн</w:t>
      </w:r>
      <w:r w:rsidRPr="00FE55BC">
        <w:rPr>
          <w:rFonts w:asciiTheme="majorHAnsi" w:eastAsia="Batang" w:hAnsiTheme="majorHAnsi" w:cstheme="minorHAnsi"/>
          <w:lang w:val="mn-MN" w:eastAsia="ko-KR"/>
        </w:rPr>
        <w:t>/</w:t>
      </w:r>
    </w:p>
    <w:p w:rsidR="00B36DAD" w:rsidRPr="00021E35" w:rsidRDefault="00B36DAD" w:rsidP="00FE55BC">
      <w:pPr>
        <w:numPr>
          <w:ilvl w:val="0"/>
          <w:numId w:val="20"/>
        </w:numPr>
        <w:spacing w:after="0" w:line="240" w:lineRule="auto"/>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Задгай 01, 02 гэж бүртгэдэг зарим 1 –</w:t>
      </w:r>
      <w:proofErr w:type="spellStart"/>
      <w:r w:rsidRPr="00021E35">
        <w:rPr>
          <w:rFonts w:asciiTheme="majorHAnsi" w:eastAsia="Batang" w:hAnsiTheme="majorHAnsi" w:cstheme="minorHAnsi"/>
          <w:lang w:val="mn-MN" w:eastAsia="ko-KR"/>
        </w:rPr>
        <w:t>тэй</w:t>
      </w:r>
      <w:proofErr w:type="spellEnd"/>
      <w:r w:rsidRPr="00021E35">
        <w:rPr>
          <w:rFonts w:asciiTheme="majorHAnsi" w:eastAsia="Batang" w:hAnsiTheme="majorHAnsi" w:cstheme="minorHAnsi"/>
          <w:lang w:val="mn-MN" w:eastAsia="ko-KR"/>
        </w:rPr>
        <w:t xml:space="preserve"> давхар</w:t>
      </w:r>
    </w:p>
    <w:p w:rsidR="00B36DAD" w:rsidRPr="00021E35" w:rsidRDefault="00B36DAD" w:rsidP="00FE55BC">
      <w:pPr>
        <w:numPr>
          <w:ilvl w:val="0"/>
          <w:numId w:val="20"/>
        </w:numPr>
        <w:spacing w:after="0" w:line="240" w:lineRule="auto"/>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1 а, б, в, г гэж хуваах</w:t>
      </w:r>
    </w:p>
    <w:p w:rsidR="00395724" w:rsidRDefault="00B36DAD" w:rsidP="00395724">
      <w:pPr>
        <w:numPr>
          <w:ilvl w:val="0"/>
          <w:numId w:val="20"/>
        </w:numPr>
        <w:spacing w:after="0" w:line="240" w:lineRule="auto"/>
        <w:rPr>
          <w:rFonts w:asciiTheme="majorHAnsi" w:eastAsia="Batang" w:hAnsiTheme="majorHAnsi" w:cstheme="minorHAnsi"/>
          <w:lang w:val="mn-MN" w:eastAsia="ko-KR"/>
        </w:rPr>
      </w:pPr>
      <w:r w:rsidRPr="00021E35">
        <w:rPr>
          <w:rFonts w:asciiTheme="majorHAnsi" w:eastAsia="Batang" w:hAnsiTheme="majorHAnsi" w:cstheme="minorHAnsi"/>
          <w:lang w:val="mn-MN" w:eastAsia="ko-KR"/>
        </w:rPr>
        <w:t>2 сарын 1</w:t>
      </w:r>
      <w:proofErr w:type="spellStart"/>
      <w:r w:rsidRPr="00021E35">
        <w:rPr>
          <w:rFonts w:asciiTheme="majorHAnsi" w:eastAsia="Batang" w:hAnsiTheme="majorHAnsi" w:cstheme="minorHAnsi"/>
          <w:lang w:val="mn-MN" w:eastAsia="ko-KR"/>
        </w:rPr>
        <w:t>нээс</w:t>
      </w:r>
      <w:proofErr w:type="spellEnd"/>
      <w:r w:rsidRPr="00021E35">
        <w:rPr>
          <w:rFonts w:asciiTheme="majorHAnsi" w:eastAsia="Batang" w:hAnsiTheme="majorHAnsi" w:cstheme="minorHAnsi"/>
          <w:lang w:val="mn-MN" w:eastAsia="ko-KR"/>
        </w:rPr>
        <w:t xml:space="preserve"> өмнө хийсэн шилжилт хөдөлгөөн шинэ хороо бий болсонтой холбоотой</w:t>
      </w:r>
      <w:r w:rsidRPr="00FE55BC">
        <w:rPr>
          <w:rFonts w:asciiTheme="majorHAnsi" w:eastAsia="Batang" w:hAnsiTheme="majorHAnsi" w:cstheme="minorHAnsi"/>
          <w:lang w:val="mn-MN" w:eastAsia="ko-KR"/>
        </w:rPr>
        <w:t xml:space="preserve"> </w:t>
      </w:r>
      <w:r w:rsidRPr="00021E35">
        <w:rPr>
          <w:rFonts w:asciiTheme="majorHAnsi" w:eastAsia="Batang" w:hAnsiTheme="majorHAnsi" w:cstheme="minorHAnsi"/>
          <w:lang w:val="mn-MN" w:eastAsia="ko-KR"/>
        </w:rPr>
        <w:t xml:space="preserve">иргэдийн шилжилт хөдөлгөөн олноор хийгдсэн. </w:t>
      </w:r>
    </w:p>
    <w:p w:rsidR="00B36DAD" w:rsidRPr="00395724" w:rsidRDefault="00B36DAD" w:rsidP="00395724">
      <w:pPr>
        <w:numPr>
          <w:ilvl w:val="0"/>
          <w:numId w:val="20"/>
        </w:numPr>
        <w:spacing w:after="0" w:line="240" w:lineRule="auto"/>
        <w:rPr>
          <w:rFonts w:asciiTheme="majorHAnsi" w:eastAsia="Batang" w:hAnsiTheme="majorHAnsi" w:cstheme="minorHAnsi"/>
          <w:lang w:val="mn-MN" w:eastAsia="ko-KR"/>
        </w:rPr>
      </w:pPr>
      <w:r w:rsidRPr="00395724">
        <w:rPr>
          <w:rFonts w:asciiTheme="majorHAnsi" w:eastAsia="Batang" w:hAnsiTheme="majorHAnsi" w:cstheme="minorHAnsi"/>
          <w:lang w:val="mn-MN" w:eastAsia="ko-KR"/>
        </w:rPr>
        <w:t>Баянзүрх дүүрэг:</w:t>
      </w:r>
      <w:r w:rsidR="00395724">
        <w:rPr>
          <w:rFonts w:asciiTheme="majorHAnsi" w:eastAsia="Batang" w:hAnsiTheme="majorHAnsi" w:cstheme="minorHAnsi"/>
          <w:lang w:val="mn-MN" w:eastAsia="ko-KR"/>
        </w:rPr>
        <w:t xml:space="preserve"> И</w:t>
      </w:r>
      <w:r w:rsidRPr="00395724">
        <w:rPr>
          <w:rFonts w:asciiTheme="majorHAnsi" w:eastAsia="Batang" w:hAnsiTheme="majorHAnsi" w:cstheme="minorHAnsi"/>
          <w:lang w:val="mn-MN" w:eastAsia="ko-KR"/>
        </w:rPr>
        <w:t xml:space="preserve">ргэдийн мэдээллийн дагуу </w:t>
      </w:r>
      <w:r w:rsidRPr="00395724">
        <w:rPr>
          <w:rFonts w:asciiTheme="majorHAnsi" w:eastAsia="Batang" w:hAnsiTheme="majorHAnsi" w:cstheme="minorHAnsi"/>
          <w:lang w:eastAsia="ko-KR"/>
        </w:rPr>
        <w:t>(</w:t>
      </w:r>
      <w:r w:rsidRPr="00395724">
        <w:rPr>
          <w:rFonts w:asciiTheme="majorHAnsi" w:eastAsia="Batang" w:hAnsiTheme="majorHAnsi" w:cstheme="minorHAnsi"/>
          <w:lang w:val="mn-MN" w:eastAsia="ko-KR"/>
        </w:rPr>
        <w:t>25-р тойрогт бие даан нэр дэвшигч Анхбаяр</w:t>
      </w:r>
      <w:r w:rsidRPr="00395724">
        <w:rPr>
          <w:rFonts w:asciiTheme="majorHAnsi" w:eastAsia="Batang" w:hAnsiTheme="majorHAnsi" w:cstheme="minorHAnsi"/>
          <w:lang w:eastAsia="ko-KR"/>
        </w:rPr>
        <w:t>)</w:t>
      </w:r>
      <w:r w:rsidRPr="00395724">
        <w:rPr>
          <w:rFonts w:asciiTheme="majorHAnsi" w:eastAsia="Batang" w:hAnsiTheme="majorHAnsi" w:cstheme="minorHAnsi"/>
          <w:lang w:val="mn-MN" w:eastAsia="ko-KR"/>
        </w:rPr>
        <w:t xml:space="preserve"> баталгаажуулалт хийсэн. БЗД, 2-р хороо, 100</w:t>
      </w:r>
      <w:r w:rsidRPr="00395724">
        <w:rPr>
          <w:rFonts w:asciiTheme="majorHAnsi" w:eastAsia="Batang" w:hAnsiTheme="majorHAnsi" w:cstheme="minorHAnsi"/>
          <w:lang w:eastAsia="ko-KR"/>
        </w:rPr>
        <w:t xml:space="preserve"> (</w:t>
      </w:r>
      <w:r w:rsidRPr="00395724">
        <w:rPr>
          <w:rFonts w:asciiTheme="majorHAnsi" w:eastAsia="Batang" w:hAnsiTheme="majorHAnsi" w:cstheme="minorHAnsi"/>
          <w:lang w:val="mn-MN" w:eastAsia="ko-KR"/>
        </w:rPr>
        <w:t>нэг хаяг дээр 46 хүн оршин суудаг тухай</w:t>
      </w:r>
      <w:r w:rsidRPr="00395724">
        <w:rPr>
          <w:rFonts w:asciiTheme="majorHAnsi" w:eastAsia="Batang" w:hAnsiTheme="majorHAnsi" w:cstheme="minorHAnsi"/>
          <w:lang w:eastAsia="ko-KR"/>
        </w:rPr>
        <w:t>)</w:t>
      </w:r>
      <w:r w:rsidR="006E05EB" w:rsidRPr="00395724">
        <w:rPr>
          <w:rFonts w:asciiTheme="majorHAnsi" w:eastAsia="Batang" w:hAnsiTheme="majorHAnsi" w:cstheme="minorHAnsi"/>
          <w:lang w:val="mn-MN" w:eastAsia="ko-KR"/>
        </w:rPr>
        <w:t xml:space="preserve"> </w:t>
      </w:r>
      <w:r w:rsidRPr="00395724">
        <w:rPr>
          <w:rFonts w:asciiTheme="majorHAnsi" w:eastAsia="Batang" w:hAnsiTheme="majorHAnsi" w:cstheme="minorHAnsi"/>
          <w:lang w:val="mn-MN" w:eastAsia="ko-KR"/>
        </w:rPr>
        <w:t xml:space="preserve">Бие даагч Анхбаярын хийсэн мэдэгдэлтэй холбоотой асуудлыг </w:t>
      </w:r>
      <w:r w:rsidRPr="00395724">
        <w:rPr>
          <w:rFonts w:asciiTheme="majorHAnsi" w:eastAsia="Batang" w:hAnsiTheme="majorHAnsi" w:cstheme="minorHAnsi"/>
          <w:lang w:val="mn-MN" w:eastAsia="ko-KR"/>
        </w:rPr>
        <w:lastRenderedPageBreak/>
        <w:t>судлахад 99 тоотоос цааш хашаа байгаагүй. Харин задгайд байгаа айлуудыг нийлүүлж бүртгэснээс түүвэрчлэн шалгасан.</w:t>
      </w:r>
      <w:r w:rsidR="006E05EB" w:rsidRPr="00395724">
        <w:rPr>
          <w:rFonts w:asciiTheme="majorHAnsi" w:eastAsia="Batang" w:hAnsiTheme="majorHAnsi" w:cstheme="minorHAnsi"/>
          <w:lang w:val="mn-MN" w:eastAsia="ko-KR"/>
        </w:rPr>
        <w:t xml:space="preserve"> </w:t>
      </w:r>
      <w:r w:rsidRPr="00395724">
        <w:rPr>
          <w:rFonts w:asciiTheme="majorHAnsi" w:eastAsia="Batang" w:hAnsiTheme="majorHAnsi" w:cstheme="minorHAnsi"/>
          <w:lang w:val="mn-MN" w:eastAsia="ko-KR"/>
        </w:rPr>
        <w:t xml:space="preserve">Бидний зүгээс бүх тойрог хэсэгт хүрч ажиллах боломжгүй тул нам, эвсэл, бие даагчдыг энэ талаар илүү түлхүү ажиллахыг уриалж байна. </w:t>
      </w:r>
    </w:p>
    <w:p w:rsidR="00FE55BC" w:rsidRDefault="00FE55BC" w:rsidP="006E05EB">
      <w:pPr>
        <w:spacing w:after="0" w:line="240" w:lineRule="auto"/>
        <w:jc w:val="both"/>
        <w:rPr>
          <w:rFonts w:asciiTheme="majorHAnsi" w:eastAsia="Times New Roman" w:hAnsiTheme="majorHAnsi" w:cstheme="minorHAnsi"/>
          <w:i/>
          <w:lang w:val="mn-MN"/>
        </w:rPr>
      </w:pPr>
    </w:p>
    <w:p w:rsidR="00B36DAD" w:rsidRPr="00DB0E74" w:rsidRDefault="00B36DAD" w:rsidP="006E05EB">
      <w:pPr>
        <w:spacing w:after="0" w:line="240" w:lineRule="auto"/>
        <w:jc w:val="both"/>
        <w:rPr>
          <w:rFonts w:asciiTheme="majorHAnsi" w:eastAsia="Times New Roman" w:hAnsiTheme="majorHAnsi" w:cstheme="minorHAnsi"/>
          <w:i/>
          <w:lang w:val="mn-MN"/>
        </w:rPr>
      </w:pPr>
      <w:r w:rsidRPr="00DB0E74">
        <w:rPr>
          <w:rFonts w:asciiTheme="majorHAnsi" w:eastAsia="Times New Roman" w:hAnsiTheme="majorHAnsi" w:cstheme="minorHAnsi"/>
          <w:i/>
          <w:lang w:val="mn-MN"/>
        </w:rPr>
        <w:t>С. Энхжаргал</w:t>
      </w:r>
    </w:p>
    <w:p w:rsidR="00FE55BC" w:rsidRDefault="00B36DAD" w:rsidP="006E05EB">
      <w:pPr>
        <w:spacing w:after="0" w:line="240" w:lineRule="auto"/>
        <w:jc w:val="both"/>
        <w:rPr>
          <w:rFonts w:asciiTheme="majorHAnsi" w:eastAsia="Times New Roman" w:hAnsiTheme="majorHAnsi" w:cstheme="minorHAnsi"/>
          <w:i/>
          <w:lang w:val="mn-MN"/>
        </w:rPr>
      </w:pPr>
      <w:r w:rsidRPr="00DB0E74">
        <w:rPr>
          <w:rFonts w:asciiTheme="majorHAnsi" w:eastAsia="Times New Roman" w:hAnsiTheme="majorHAnsi" w:cstheme="minorHAnsi"/>
          <w:i/>
          <w:lang w:val="mn-MN"/>
        </w:rPr>
        <w:t>МИДАС ТББ</w:t>
      </w:r>
    </w:p>
    <w:p w:rsidR="00FE55BC" w:rsidRDefault="00FE55BC" w:rsidP="006E05EB">
      <w:pPr>
        <w:spacing w:after="0" w:line="240" w:lineRule="auto"/>
        <w:jc w:val="both"/>
        <w:rPr>
          <w:rFonts w:asciiTheme="majorHAnsi" w:eastAsia="Times New Roman" w:hAnsiTheme="majorHAnsi" w:cstheme="minorHAnsi"/>
          <w:i/>
          <w:lang w:val="mn-MN"/>
        </w:rPr>
      </w:pPr>
    </w:p>
    <w:p w:rsidR="00FE55BC" w:rsidRPr="00DB0E74" w:rsidRDefault="00FE55BC" w:rsidP="006E05EB">
      <w:pPr>
        <w:spacing w:after="0" w:line="240" w:lineRule="auto"/>
        <w:jc w:val="both"/>
        <w:rPr>
          <w:rFonts w:asciiTheme="majorHAnsi" w:eastAsia="Times New Roman" w:hAnsiTheme="majorHAnsi" w:cstheme="minorHAnsi"/>
          <w:i/>
          <w:lang w:val="mn-MN"/>
        </w:rPr>
      </w:pPr>
    </w:p>
    <w:p w:rsidR="00DF3D48" w:rsidRDefault="006E05EB" w:rsidP="00F36822">
      <w:pPr>
        <w:spacing w:after="0" w:line="240" w:lineRule="auto"/>
        <w:jc w:val="center"/>
        <w:rPr>
          <w:rFonts w:asciiTheme="majorHAnsi" w:eastAsia="Times New Roman" w:hAnsiTheme="majorHAnsi" w:cstheme="minorHAnsi"/>
          <w:b/>
          <w:lang w:val="mn-MN"/>
        </w:rPr>
      </w:pPr>
      <w:r w:rsidRPr="006E05EB">
        <w:rPr>
          <w:rFonts w:asciiTheme="majorHAnsi" w:eastAsia="Times New Roman" w:hAnsiTheme="majorHAnsi" w:cstheme="minorHAnsi"/>
          <w:b/>
          <w:lang w:val="mn-MN"/>
        </w:rPr>
        <w:t xml:space="preserve">ТЕЛЕВИЗҮҮДЭД ТӨЛБӨРТЭЙ, ЗАХИАЛГАТАЙ НЭВТРҮҮЛГИЙН ЭЗЛЭХ ХУВЬ </w:t>
      </w:r>
      <w:proofErr w:type="spellStart"/>
      <w:r w:rsidRPr="006E05EB">
        <w:rPr>
          <w:rFonts w:asciiTheme="majorHAnsi" w:eastAsia="Times New Roman" w:hAnsiTheme="majorHAnsi" w:cstheme="minorHAnsi"/>
          <w:b/>
          <w:lang w:val="mn-MN"/>
        </w:rPr>
        <w:t>ӨСЧ</w:t>
      </w:r>
      <w:proofErr w:type="spellEnd"/>
      <w:r w:rsidRPr="006E05EB">
        <w:rPr>
          <w:rFonts w:asciiTheme="majorHAnsi" w:eastAsia="Times New Roman" w:hAnsiTheme="majorHAnsi" w:cstheme="minorHAnsi"/>
          <w:b/>
          <w:lang w:val="mn-MN"/>
        </w:rPr>
        <w:t xml:space="preserve"> БАЙН</w:t>
      </w:r>
      <w:r>
        <w:rPr>
          <w:rFonts w:asciiTheme="majorHAnsi" w:eastAsia="Times New Roman" w:hAnsiTheme="majorHAnsi" w:cstheme="minorHAnsi"/>
          <w:b/>
          <w:lang w:val="mn-MN"/>
        </w:rPr>
        <w:t xml:space="preserve">А </w:t>
      </w:r>
    </w:p>
    <w:p w:rsid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 xml:space="preserve">УИХ-ын </w:t>
      </w:r>
      <w:r w:rsidRPr="00FE55BC">
        <w:rPr>
          <w:rFonts w:asciiTheme="majorHAnsi" w:eastAsiaTheme="minorEastAsia" w:hAnsiTheme="majorHAnsi" w:cs="Arial"/>
        </w:rPr>
        <w:t>2020</w:t>
      </w:r>
      <w:r w:rsidRPr="00FE55BC">
        <w:rPr>
          <w:rFonts w:asciiTheme="majorHAnsi" w:eastAsiaTheme="minorEastAsia" w:hAnsiTheme="majorHAnsi" w:cs="Arial"/>
          <w:lang w:val="mn-MN"/>
        </w:rPr>
        <w:t xml:space="preserve"> оны сонгуулийн үеэр </w:t>
      </w:r>
      <w:r>
        <w:rPr>
          <w:rFonts w:asciiTheme="majorHAnsi" w:eastAsiaTheme="minorEastAsia" w:hAnsiTheme="majorHAnsi" w:cs="Arial"/>
          <w:lang w:val="mn-MN"/>
        </w:rPr>
        <w:t xml:space="preserve">хэвлэл мэдээллийн хэрэгсэл </w:t>
      </w:r>
      <w:r>
        <w:rPr>
          <w:rFonts w:asciiTheme="majorHAnsi" w:eastAsiaTheme="minorEastAsia" w:hAnsiTheme="majorHAnsi" w:cs="Arial"/>
        </w:rPr>
        <w:t>(</w:t>
      </w:r>
      <w:r>
        <w:rPr>
          <w:rFonts w:asciiTheme="majorHAnsi" w:eastAsiaTheme="minorEastAsia" w:hAnsiTheme="majorHAnsi" w:cs="Arial"/>
          <w:lang w:val="mn-MN"/>
        </w:rPr>
        <w:t>ХМХ</w:t>
      </w:r>
      <w:r>
        <w:rPr>
          <w:rFonts w:asciiTheme="majorHAnsi" w:eastAsiaTheme="minorEastAsia" w:hAnsiTheme="majorHAnsi" w:cs="Arial"/>
        </w:rPr>
        <w:t>)-</w:t>
      </w:r>
      <w:r w:rsidRPr="00FE55BC">
        <w:rPr>
          <w:rFonts w:asciiTheme="majorHAnsi" w:eastAsiaTheme="minorEastAsia" w:hAnsiTheme="majorHAnsi" w:cs="Arial"/>
          <w:lang w:val="mn-MN"/>
        </w:rPr>
        <w:t>ийн гүйцэтгэх үүргийг сайжруулах, ХМХ-ээр явуулж буй сурталчилгааны тэгш, тэнцв</w:t>
      </w:r>
      <w:r>
        <w:rPr>
          <w:rFonts w:asciiTheme="majorHAnsi" w:eastAsiaTheme="minorEastAsia" w:hAnsiTheme="majorHAnsi" w:cs="Arial"/>
          <w:lang w:val="mn-MN"/>
        </w:rPr>
        <w:t>эрт байдал хэрхэн хангагдаж буй талаар олон нийтэд ойлголт өгөх</w:t>
      </w:r>
      <w:r w:rsidRPr="00FE55BC">
        <w:rPr>
          <w:rFonts w:asciiTheme="majorHAnsi" w:eastAsiaTheme="minorEastAsia" w:hAnsiTheme="majorHAnsi" w:cs="Arial"/>
          <w:lang w:val="mn-MN"/>
        </w:rPr>
        <w:t xml:space="preserve">, далд сурталчилгааг илрүүлэх, Сонгуулийн тухай хууль болон </w:t>
      </w:r>
      <w:r>
        <w:rPr>
          <w:rFonts w:asciiTheme="majorHAnsi" w:eastAsiaTheme="minorEastAsia" w:hAnsiTheme="majorHAnsi" w:cs="Arial"/>
          <w:lang w:val="mn-MN"/>
        </w:rPr>
        <w:t xml:space="preserve">Харилцаа холбооны зохицуулах хороо </w:t>
      </w:r>
      <w:r>
        <w:rPr>
          <w:rFonts w:asciiTheme="majorHAnsi" w:eastAsiaTheme="minorEastAsia" w:hAnsiTheme="majorHAnsi" w:cs="Arial"/>
        </w:rPr>
        <w:t>(</w:t>
      </w:r>
      <w:r w:rsidRPr="00FE55BC">
        <w:rPr>
          <w:rFonts w:asciiTheme="majorHAnsi" w:eastAsiaTheme="minorEastAsia" w:hAnsiTheme="majorHAnsi" w:cs="Arial"/>
          <w:lang w:val="mn-MN"/>
        </w:rPr>
        <w:t>ХХЗХ</w:t>
      </w:r>
      <w:r>
        <w:rPr>
          <w:rFonts w:asciiTheme="majorHAnsi" w:eastAsiaTheme="minorEastAsia" w:hAnsiTheme="majorHAnsi" w:cs="Arial"/>
        </w:rPr>
        <w:t>)</w:t>
      </w:r>
      <w:r w:rsidRPr="00FE55BC">
        <w:rPr>
          <w:rFonts w:asciiTheme="majorHAnsi" w:eastAsiaTheme="minorEastAsia" w:hAnsiTheme="majorHAnsi" w:cs="Arial"/>
          <w:lang w:val="mn-MN"/>
        </w:rPr>
        <w:t>, СЕХ-ны хамтран баталсан “Радио телевизээр сонгуулийн сурталчилгаа нэвтрүүлэх, хяналт тавих” журмын хэрэгжилтэд хяналт зорилгоор хийж буй телевизийн мониторингийн 2 дахь үеийн дүн гарлаа. Энэ нь сонгуулийн албан ёсны сурталчилгааны дунд үе буюу 6 сарын 08-14-ний өдрүүдийг хамарч байна.</w:t>
      </w:r>
      <w:r>
        <w:rPr>
          <w:rFonts w:asciiTheme="majorHAnsi" w:eastAsiaTheme="minorEastAsia" w:hAnsiTheme="majorHAnsi" w:cs="Arial"/>
          <w:lang w:val="mn-MN"/>
        </w:rPr>
        <w:t xml:space="preserve"> </w:t>
      </w:r>
      <w:r w:rsidRPr="00FE55BC">
        <w:rPr>
          <w:rFonts w:asciiTheme="majorHAnsi" w:eastAsiaTheme="minorEastAsia" w:hAnsiTheme="majorHAnsi" w:cs="Arial"/>
          <w:lang w:val="mn-MN"/>
        </w:rPr>
        <w:t xml:space="preserve">Мониторингд  </w:t>
      </w: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 Т</w:t>
      </w:r>
      <w:r w:rsidRPr="00FE55BC">
        <w:rPr>
          <w:rFonts w:asciiTheme="majorHAnsi" w:eastAsiaTheme="minorEastAsia" w:hAnsiTheme="majorHAnsi" w:cs="Arial"/>
        </w:rPr>
        <w:t>V</w:t>
      </w:r>
      <w:r w:rsidRPr="00FE55BC">
        <w:rPr>
          <w:rFonts w:asciiTheme="majorHAnsi" w:eastAsiaTheme="minorEastAsia" w:hAnsiTheme="majorHAnsi" w:cs="Arial"/>
          <w:lang w:val="mn-MN"/>
        </w:rPr>
        <w:t xml:space="preserve">9, </w:t>
      </w:r>
      <w:r w:rsidRPr="00FE55BC">
        <w:rPr>
          <w:rFonts w:asciiTheme="majorHAnsi" w:eastAsiaTheme="minorEastAsia" w:hAnsiTheme="majorHAnsi" w:cs="Arial"/>
        </w:rPr>
        <w:t>MN25</w:t>
      </w:r>
      <w:r w:rsidRPr="00FE55BC">
        <w:rPr>
          <w:rFonts w:asciiTheme="majorHAnsi" w:eastAsiaTheme="minorEastAsia" w:hAnsiTheme="majorHAnsi" w:cs="Arial"/>
          <w:lang w:val="mn-MN"/>
        </w:rPr>
        <w:t xml:space="preserve">, </w:t>
      </w:r>
      <w:r w:rsidRPr="00FE55BC">
        <w:rPr>
          <w:rFonts w:asciiTheme="majorHAnsi" w:eastAsiaTheme="minorEastAsia" w:hAnsiTheme="majorHAnsi" w:cs="Arial"/>
        </w:rPr>
        <w:t>N</w:t>
      </w:r>
      <w:r w:rsidRPr="00FE55BC">
        <w:rPr>
          <w:rFonts w:asciiTheme="majorHAnsi" w:eastAsiaTheme="minorEastAsia" w:hAnsiTheme="majorHAnsi" w:cs="Arial"/>
          <w:lang w:val="mn-MN"/>
        </w:rPr>
        <w:t>Т</w:t>
      </w:r>
      <w:r w:rsidRPr="00FE55BC">
        <w:rPr>
          <w:rFonts w:asciiTheme="majorHAnsi" w:eastAsiaTheme="minorEastAsia" w:hAnsiTheme="majorHAnsi" w:cs="Arial"/>
        </w:rPr>
        <w:t>V</w:t>
      </w:r>
      <w:r w:rsidRPr="00FE55BC">
        <w:rPr>
          <w:rFonts w:asciiTheme="majorHAnsi" w:eastAsiaTheme="minorEastAsia" w:hAnsiTheme="majorHAnsi" w:cs="Arial"/>
          <w:lang w:val="mn-MN"/>
        </w:rPr>
        <w:t xml:space="preserve">, </w:t>
      </w:r>
      <w:r w:rsidRPr="00FE55BC">
        <w:rPr>
          <w:rFonts w:asciiTheme="majorHAnsi" w:eastAsiaTheme="minorEastAsia" w:hAnsiTheme="majorHAnsi" w:cs="Arial"/>
        </w:rPr>
        <w:t xml:space="preserve">UBS </w:t>
      </w:r>
      <w:r w:rsidRPr="00FE55BC">
        <w:rPr>
          <w:rFonts w:asciiTheme="majorHAnsi" w:eastAsiaTheme="minorEastAsia" w:hAnsiTheme="majorHAnsi" w:cs="Arial"/>
          <w:lang w:val="mn-MN"/>
        </w:rPr>
        <w:t xml:space="preserve">гэсэн 5 телевизийг </w:t>
      </w:r>
      <w:r>
        <w:rPr>
          <w:rFonts w:asciiTheme="majorHAnsi" w:eastAsiaTheme="minorEastAsia" w:hAnsiTheme="majorHAnsi" w:cs="Arial"/>
          <w:lang w:val="mn-MN"/>
        </w:rPr>
        <w:t xml:space="preserve">хамрагдсан. </w:t>
      </w:r>
      <w:r w:rsidRPr="00FE55BC">
        <w:rPr>
          <w:rFonts w:asciiTheme="majorHAnsi" w:eastAsiaTheme="minorEastAsia" w:hAnsiTheme="majorHAnsi" w:cs="Arial"/>
          <w:lang w:val="mn-MN"/>
        </w:rPr>
        <w:t xml:space="preserve"> </w:t>
      </w:r>
    </w:p>
    <w:p w:rsidR="00FE55BC" w:rsidRPr="00FE55BC" w:rsidRDefault="00FE55BC" w:rsidP="00FE55BC">
      <w:pPr>
        <w:spacing w:after="0" w:line="240" w:lineRule="auto"/>
        <w:jc w:val="both"/>
        <w:rPr>
          <w:rFonts w:asciiTheme="majorHAnsi" w:eastAsiaTheme="minorEastAsia" w:hAnsiTheme="majorHAnsi" w:cs="Arial"/>
          <w:lang w:val="mn-MN"/>
        </w:rPr>
      </w:pPr>
    </w:p>
    <w:p w:rsidR="00FE55BC" w:rsidRPr="00FE55BC" w:rsidRDefault="00FE55BC" w:rsidP="00FE55BC">
      <w:pPr>
        <w:spacing w:after="0" w:line="240" w:lineRule="auto"/>
        <w:jc w:val="center"/>
        <w:rPr>
          <w:rFonts w:asciiTheme="majorHAnsi" w:eastAsiaTheme="minorEastAsia" w:hAnsiTheme="majorHAnsi" w:cs="Arial"/>
          <w:b/>
          <w:u w:val="single"/>
          <w:lang w:val="mn-MN"/>
        </w:rPr>
      </w:pPr>
      <w:r w:rsidRPr="00FE55BC">
        <w:rPr>
          <w:rFonts w:asciiTheme="majorHAnsi" w:eastAsiaTheme="minorEastAsia" w:hAnsiTheme="majorHAnsi" w:cs="Arial"/>
          <w:b/>
          <w:u w:val="single"/>
          <w:lang w:val="mn-MN"/>
        </w:rPr>
        <w:t>Хоёрдугаар үе буюу 6 сарын 07-14</w:t>
      </w:r>
    </w:p>
    <w:p w:rsidR="00395724"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 xml:space="preserve">1. Мониторингийн хамрагдах хугацаанд 5 телевизийн 611 цаг 26 минут 49 </w:t>
      </w:r>
      <w:proofErr w:type="spellStart"/>
      <w:r w:rsidRPr="00FE55BC">
        <w:rPr>
          <w:rFonts w:asciiTheme="majorHAnsi" w:eastAsiaTheme="minorEastAsia" w:hAnsiTheme="majorHAnsi" w:cs="Arial"/>
          <w:lang w:val="mn-MN"/>
        </w:rPr>
        <w:t>секундын</w:t>
      </w:r>
      <w:proofErr w:type="spellEnd"/>
      <w:r w:rsidRPr="00FE55BC">
        <w:rPr>
          <w:rFonts w:asciiTheme="majorHAnsi" w:eastAsiaTheme="minorEastAsia" w:hAnsiTheme="majorHAnsi" w:cs="Arial"/>
          <w:lang w:val="mn-MN"/>
        </w:rPr>
        <w:t xml:space="preserve"> эфирийн бичлэгт мониторинг хийснээс 96 цаг 18 минут 09 секунд нь буюу 16% нь сонгуультай холбоотой мэдээлэл байв. Энэ нь нэгдүгээр үеийн мониторингтой харьцуулахад 2 </w:t>
      </w:r>
      <w:proofErr w:type="spellStart"/>
      <w:r w:rsidRPr="00FE55BC">
        <w:rPr>
          <w:rFonts w:asciiTheme="majorHAnsi" w:eastAsiaTheme="minorEastAsia" w:hAnsiTheme="majorHAnsi" w:cs="Arial"/>
          <w:lang w:val="mn-MN"/>
        </w:rPr>
        <w:t>пунктээр</w:t>
      </w:r>
      <w:proofErr w:type="spellEnd"/>
      <w:r w:rsidRPr="00FE55BC">
        <w:rPr>
          <w:rFonts w:asciiTheme="majorHAnsi" w:eastAsiaTheme="minorEastAsia" w:hAnsiTheme="majorHAnsi" w:cs="Arial"/>
          <w:lang w:val="mn-MN"/>
        </w:rPr>
        <w:t xml:space="preserve"> өссөн байна.</w:t>
      </w:r>
      <w:r>
        <w:rPr>
          <w:rFonts w:asciiTheme="majorHAnsi" w:eastAsiaTheme="minorEastAsia" w:hAnsiTheme="majorHAnsi" w:cs="Arial"/>
          <w:lang w:val="mn-MN"/>
        </w:rPr>
        <w:t xml:space="preserve"> </w:t>
      </w:r>
      <w:r w:rsidR="00395724">
        <w:rPr>
          <w:rFonts w:asciiTheme="majorHAnsi" w:eastAsiaTheme="minorEastAsia" w:hAnsiTheme="majorHAnsi" w:cs="Arial"/>
          <w:lang w:val="mn-MN"/>
        </w:rPr>
        <w:t xml:space="preserve"> </w:t>
      </w:r>
    </w:p>
    <w:p w:rsidR="00FE55BC" w:rsidRPr="00FE55BC" w:rsidRDefault="00FE55BC" w:rsidP="00395724">
      <w:pPr>
        <w:spacing w:after="0" w:line="240" w:lineRule="auto"/>
        <w:ind w:firstLine="720"/>
        <w:jc w:val="both"/>
        <w:rPr>
          <w:rFonts w:asciiTheme="majorHAnsi" w:eastAsiaTheme="minorEastAsia" w:hAnsiTheme="majorHAnsi" w:cs="Arial"/>
          <w:lang w:val="mn-MN"/>
        </w:rPr>
      </w:pP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-ийн нам эвслүүдэд ойролцоо цаг хуваарилжээ. Тухайлбал МАН-д хамгийн их цаг оноосон нь 19%-тай тэнцсэн бол АН-д 15% оногджээ. Бусад нам эвслүүдэд 12%-</w:t>
      </w:r>
      <w:proofErr w:type="spellStart"/>
      <w:r w:rsidRPr="00FE55BC">
        <w:rPr>
          <w:rFonts w:asciiTheme="majorHAnsi" w:eastAsiaTheme="minorEastAsia" w:hAnsiTheme="majorHAnsi" w:cs="Arial"/>
          <w:lang w:val="mn-MN"/>
        </w:rPr>
        <w:t>иас</w:t>
      </w:r>
      <w:proofErr w:type="spellEnd"/>
      <w:r w:rsidRPr="00FE55BC">
        <w:rPr>
          <w:rFonts w:asciiTheme="majorHAnsi" w:eastAsiaTheme="minorEastAsia" w:hAnsiTheme="majorHAnsi" w:cs="Arial"/>
          <w:lang w:val="mn-MN"/>
        </w:rPr>
        <w:t xml:space="preserve"> доош хугацаатай тэнцэх цаг ногдуулжээ.  Харин арилжааны телевизүүдийн нийт дүнгээс харахад МАН-ын тухай мэдээлэл дунджаар 49%-</w:t>
      </w:r>
      <w:proofErr w:type="spellStart"/>
      <w:r w:rsidRPr="00FE55BC">
        <w:rPr>
          <w:rFonts w:asciiTheme="majorHAnsi" w:eastAsiaTheme="minorEastAsia" w:hAnsiTheme="majorHAnsi" w:cs="Arial"/>
          <w:lang w:val="mn-MN"/>
        </w:rPr>
        <w:t>иар</w:t>
      </w:r>
      <w:proofErr w:type="spellEnd"/>
      <w:r w:rsidRPr="00FE55BC">
        <w:rPr>
          <w:rFonts w:asciiTheme="majorHAnsi" w:eastAsiaTheme="minorEastAsia" w:hAnsiTheme="majorHAnsi" w:cs="Arial"/>
          <w:lang w:val="mn-MN"/>
        </w:rPr>
        <w:t xml:space="preserve"> давамгайлсан юм. Таван телевизийн мэдээний хөтөлбөрөөр МАН 54%, АН 29%-ийг эзэлж байна. Бие даагчдын талаарх мэдээлэл </w:t>
      </w: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-д 16%-ийг эзэлсэн бол “</w:t>
      </w:r>
      <w:r w:rsidRPr="00FE55BC">
        <w:rPr>
          <w:rFonts w:asciiTheme="majorHAnsi" w:eastAsiaTheme="minorEastAsia" w:hAnsiTheme="majorHAnsi" w:cs="Arial"/>
        </w:rPr>
        <w:t>TV9</w:t>
      </w:r>
      <w:r w:rsidRPr="00FE55BC">
        <w:rPr>
          <w:rFonts w:asciiTheme="majorHAnsi" w:eastAsiaTheme="minorEastAsia" w:hAnsiTheme="majorHAnsi" w:cs="Arial"/>
          <w:lang w:val="mn-MN"/>
        </w:rPr>
        <w:t>” телевиз</w:t>
      </w:r>
      <w:r w:rsidRPr="00FE55BC">
        <w:rPr>
          <w:rFonts w:asciiTheme="majorHAnsi" w:eastAsiaTheme="minorEastAsia" w:hAnsiTheme="majorHAnsi" w:cs="Arial"/>
        </w:rPr>
        <w:t xml:space="preserve"> </w:t>
      </w:r>
      <w:r w:rsidRPr="00FE55BC">
        <w:rPr>
          <w:rFonts w:asciiTheme="majorHAnsi" w:eastAsiaTheme="minorEastAsia" w:hAnsiTheme="majorHAnsi" w:cs="Arial"/>
          <w:lang w:val="mn-MN"/>
        </w:rPr>
        <w:t>6%-тай тэнцэх цаг оноосон нь арилжааны телевизүүдийн хамгийн өндөр үзүүлэлт байв.</w:t>
      </w:r>
    </w:p>
    <w:p w:rsidR="00FE55BC" w:rsidRP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 xml:space="preserve">2.  Нийт 5 телевизийн дунджаар эерэг мэдээлэл давамгайлж 50%-тай тэнцсэн бол төвийг сахисан мэдээлэл 34% байна.  </w:t>
      </w: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-ийн мэдээллийн 70% нь эерэг өнгө аястай байсан бол төвийг сахисан мэдээлэл 25% байна. Арилжааны сувгийн хувьд “</w:t>
      </w:r>
      <w:r w:rsidRPr="00FE55BC">
        <w:rPr>
          <w:rFonts w:asciiTheme="majorHAnsi" w:eastAsiaTheme="minorEastAsia" w:hAnsiTheme="majorHAnsi" w:cs="Arial"/>
        </w:rPr>
        <w:t>UBS</w:t>
      </w:r>
      <w:r w:rsidRPr="00FE55BC">
        <w:rPr>
          <w:rFonts w:asciiTheme="majorHAnsi" w:eastAsiaTheme="minorEastAsia" w:hAnsiTheme="majorHAnsi" w:cs="Arial"/>
          <w:lang w:val="mn-MN"/>
        </w:rPr>
        <w:t xml:space="preserve">” телевизийн мэдээллийн </w:t>
      </w:r>
      <w:r w:rsidRPr="00FE55BC">
        <w:rPr>
          <w:rFonts w:asciiTheme="majorHAnsi" w:eastAsiaTheme="minorEastAsia" w:hAnsiTheme="majorHAnsi" w:cs="Arial"/>
        </w:rPr>
        <w:t>7</w:t>
      </w:r>
      <w:r w:rsidRPr="00FE55BC">
        <w:rPr>
          <w:rFonts w:asciiTheme="majorHAnsi" w:eastAsiaTheme="minorEastAsia" w:hAnsiTheme="majorHAnsi" w:cs="Arial"/>
          <w:lang w:val="mn-MN"/>
        </w:rPr>
        <w:t xml:space="preserve">0% нь эерэг хандлагатай, </w:t>
      </w:r>
      <w:r w:rsidRPr="00FE55BC">
        <w:rPr>
          <w:rFonts w:asciiTheme="majorHAnsi" w:eastAsiaTheme="minorEastAsia" w:hAnsiTheme="majorHAnsi" w:cs="Arial"/>
        </w:rPr>
        <w:t xml:space="preserve">NTV </w:t>
      </w:r>
      <w:r w:rsidRPr="00FE55BC">
        <w:rPr>
          <w:rFonts w:asciiTheme="majorHAnsi" w:eastAsiaTheme="minorEastAsia" w:hAnsiTheme="majorHAnsi" w:cs="Arial"/>
          <w:lang w:val="mn-MN"/>
        </w:rPr>
        <w:t xml:space="preserve">телевизийн мэдээллийн 25% сөрөг өнгө аястай байгаа нь хамгийн өндөр үзүүлэлт болов. </w:t>
      </w:r>
    </w:p>
    <w:p w:rsidR="00FE55BC" w:rsidRP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3. Мониторингийн хоёрдугаар үед далд сурталчилгааны шинжийг агуулсан мэдээлэл Т</w:t>
      </w:r>
      <w:r w:rsidRPr="00FE55BC">
        <w:rPr>
          <w:rFonts w:asciiTheme="majorHAnsi" w:eastAsiaTheme="minorEastAsia" w:hAnsiTheme="majorHAnsi" w:cs="Arial"/>
        </w:rPr>
        <w:t xml:space="preserve">V9 </w:t>
      </w:r>
      <w:r w:rsidRPr="00FE55BC">
        <w:rPr>
          <w:rFonts w:asciiTheme="majorHAnsi" w:eastAsiaTheme="minorEastAsia" w:hAnsiTheme="majorHAnsi" w:cs="Arial"/>
          <w:lang w:val="mn-MN"/>
        </w:rPr>
        <w:t xml:space="preserve">телевизээр хамгийн их нэвтрүүлсэн нь нийт сонгуультай холбоотой мэдээллийн тал хувийг эзэлжээ. Харин </w:t>
      </w: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 xml:space="preserve">-ийн хувьд далд сурталчилгааны шинжийг агуулсан мэдээлэл 1%-д хүрээгүй нь сайшаалтай үзүүлэлт юм. </w:t>
      </w:r>
    </w:p>
    <w:p w:rsidR="00FE55BC" w:rsidRP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4. Телевизүүд сонгуулийн хуулийн цагийн хязгаарлалтыг чанд баримталж байгаа нь мониторингоор харагдаж байна. Сонгуулийн тухай хуулийн  46.6 /60 минут/, 46.7 /15 минут/-д заасныг зөрчсөн тохиолдол илэрсэнгүй.</w:t>
      </w:r>
    </w:p>
    <w:p w:rsidR="00FE55BC" w:rsidRP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 xml:space="preserve">5. Сонгуулийн тухай хуулийн 46.15, 46.17 дахь заалтыг үндэс болгон мэтгэлцээн зохион байгуулах, сонгогчдын боловсролд зориулсан хараат бус сэтгүүл зүйн бүтээл бэлтгэн нэвтрүүлж байна. Гэвч телевизүүдийн зохион байгуулж буй мэтгэлцээн </w:t>
      </w:r>
      <w:r>
        <w:rPr>
          <w:rFonts w:asciiTheme="majorHAnsi" w:eastAsiaTheme="minorEastAsia" w:hAnsiTheme="majorHAnsi" w:cs="Arial"/>
          <w:lang w:val="mn-MN"/>
        </w:rPr>
        <w:t>олон улсын хэм хэмжээнд нийцэх</w:t>
      </w:r>
      <w:r w:rsidRPr="00FE55BC">
        <w:rPr>
          <w:rFonts w:asciiTheme="majorHAnsi" w:eastAsiaTheme="minorEastAsia" w:hAnsiTheme="majorHAnsi" w:cs="Arial"/>
          <w:lang w:val="mn-MN"/>
        </w:rPr>
        <w:t xml:space="preserve"> зарчмын дагуу бэлтгэгдэхгүй байна.</w:t>
      </w:r>
    </w:p>
    <w:p w:rsidR="00FE55BC" w:rsidRP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 xml:space="preserve">6. </w:t>
      </w: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 xml:space="preserve"> нь сонгогчдын боловсролд зориулсан мэдээлэл бэлтгэх нь арилжааны телевизүүдээс бага байна. Учир нь тус телевизийн сонгогчдын боловсролд зориулсан мэдээлэл ердөө 2%-тай тэнцэв. Арилжааны </w:t>
      </w:r>
      <w:r w:rsidRPr="00FE55BC">
        <w:rPr>
          <w:rFonts w:asciiTheme="majorHAnsi" w:eastAsiaTheme="minorEastAsia" w:hAnsiTheme="majorHAnsi" w:cs="Arial"/>
          <w:lang w:val="mn-MN"/>
        </w:rPr>
        <w:t>телевизүүдээс</w:t>
      </w:r>
      <w:r w:rsidRPr="00FE55BC">
        <w:rPr>
          <w:rFonts w:asciiTheme="majorHAnsi" w:eastAsiaTheme="minorEastAsia" w:hAnsiTheme="majorHAnsi" w:cs="Arial"/>
          <w:lang w:val="mn-MN"/>
        </w:rPr>
        <w:t xml:space="preserve"> </w:t>
      </w:r>
      <w:r w:rsidRPr="00FE55BC">
        <w:rPr>
          <w:rFonts w:asciiTheme="majorHAnsi" w:eastAsiaTheme="minorEastAsia" w:hAnsiTheme="majorHAnsi" w:cs="Arial"/>
        </w:rPr>
        <w:t xml:space="preserve">NTV </w:t>
      </w:r>
      <w:r w:rsidRPr="00FE55BC">
        <w:rPr>
          <w:rFonts w:asciiTheme="majorHAnsi" w:eastAsiaTheme="minorEastAsia" w:hAnsiTheme="majorHAnsi" w:cs="Arial"/>
          <w:lang w:val="mn-MN"/>
        </w:rPr>
        <w:t>телевизийн нийт сонгуультай холбоотой мэдээллийн 38%-ийг сонгогчдын боловсролд зориулсан мэдээлэл эзэлсэн нь хамгийн өндөр үзүүлэлт байсан бол Т</w:t>
      </w:r>
      <w:r w:rsidRPr="00FE55BC">
        <w:rPr>
          <w:rFonts w:asciiTheme="majorHAnsi" w:eastAsiaTheme="minorEastAsia" w:hAnsiTheme="majorHAnsi" w:cs="Arial"/>
        </w:rPr>
        <w:t xml:space="preserve">V9 </w:t>
      </w:r>
      <w:r w:rsidRPr="00FE55BC">
        <w:rPr>
          <w:rFonts w:asciiTheme="majorHAnsi" w:eastAsiaTheme="minorEastAsia" w:hAnsiTheme="majorHAnsi" w:cs="Arial"/>
          <w:lang w:val="mn-MN"/>
        </w:rPr>
        <w:t xml:space="preserve">телевиз хамгийн бага буюу 16%-тай тэнцжээ. Сонгогчдын боловсролд зориулсан мэдээллийн зарим нь далд сурталчилгаа агуулсан өнгө аястай байна. Энэ жилийн УИХ-ын Сонгуулийн тухай хуульд шинээр орсон </w:t>
      </w:r>
      <w:r w:rsidRPr="00FE55BC">
        <w:rPr>
          <w:rFonts w:asciiTheme="majorHAnsi" w:eastAsiaTheme="minorEastAsia" w:hAnsiTheme="majorHAnsi" w:cs="Arial"/>
          <w:color w:val="333333"/>
          <w:shd w:val="clear" w:color="auto" w:fill="FFFFFF"/>
        </w:rPr>
        <w:t>46.15-д “</w:t>
      </w:r>
      <w:proofErr w:type="spellStart"/>
      <w:r w:rsidRPr="00FE55BC">
        <w:rPr>
          <w:rFonts w:asciiTheme="majorHAnsi" w:eastAsiaTheme="minorEastAsia" w:hAnsiTheme="majorHAnsi" w:cs="Arial"/>
          <w:color w:val="333333"/>
          <w:shd w:val="clear" w:color="auto" w:fill="FFFFFF"/>
        </w:rPr>
        <w:t>Радио</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телевиз</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сонгогчдын</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боловсролд</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зориулсан</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мэдээ</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мэдээлэл</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нэвтрүүлэг</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хөтөлбөр</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бэлтгэж</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lastRenderedPageBreak/>
        <w:t>түгээх</w:t>
      </w:r>
      <w:proofErr w:type="spellEnd"/>
      <w:r w:rsidRPr="00FE55BC">
        <w:rPr>
          <w:rFonts w:asciiTheme="majorHAnsi" w:eastAsiaTheme="minorEastAsia" w:hAnsiTheme="majorHAnsi" w:cs="Arial"/>
          <w:color w:val="333333"/>
          <w:shd w:val="clear" w:color="auto" w:fill="FFFFFF"/>
        </w:rPr>
        <w:t xml:space="preserve"> </w:t>
      </w:r>
      <w:proofErr w:type="spellStart"/>
      <w:r w:rsidRPr="00FE55BC">
        <w:rPr>
          <w:rFonts w:asciiTheme="majorHAnsi" w:eastAsiaTheme="minorEastAsia" w:hAnsiTheme="majorHAnsi" w:cs="Arial"/>
          <w:color w:val="333333"/>
          <w:shd w:val="clear" w:color="auto" w:fill="FFFFFF"/>
        </w:rPr>
        <w:t>үүрэгтэй</w:t>
      </w:r>
      <w:proofErr w:type="spellEnd"/>
      <w:r w:rsidRPr="00FE55BC">
        <w:rPr>
          <w:rFonts w:asciiTheme="majorHAnsi" w:eastAsiaTheme="minorEastAsia" w:hAnsiTheme="majorHAnsi" w:cs="Arial"/>
          <w:color w:val="333333"/>
          <w:shd w:val="clear" w:color="auto" w:fill="FFFFFF"/>
          <w:lang w:val="mn-MN"/>
        </w:rPr>
        <w:t>”</w:t>
      </w:r>
      <w:r w:rsidRPr="00FE55BC">
        <w:rPr>
          <w:rFonts w:asciiTheme="majorHAnsi" w:eastAsiaTheme="minorEastAsia" w:hAnsiTheme="majorHAnsi" w:cs="Arial"/>
          <w:color w:val="333333"/>
          <w:shd w:val="clear" w:color="auto" w:fill="FFFFFF"/>
        </w:rPr>
        <w:t xml:space="preserve"> </w:t>
      </w:r>
      <w:r w:rsidRPr="00FE55BC">
        <w:rPr>
          <w:rFonts w:asciiTheme="majorHAnsi" w:eastAsiaTheme="minorEastAsia" w:hAnsiTheme="majorHAnsi" w:cs="Arial"/>
          <w:lang w:val="mn-MN"/>
        </w:rPr>
        <w:t>гэсэн заалт хэрэгжиж байгаа нь өмнөх сонгуулиудтай харьцуулахад сайшаалтай байна. Өмнөх сонгуулийн тухай хуулиудад түгээх үүргийг хэвлэл мэдээллийн хэрэгсэлд оногдуулж байгаагүй юм.</w:t>
      </w:r>
    </w:p>
    <w:p w:rsidR="00FE55BC" w:rsidRDefault="00FE55BC" w:rsidP="00FE55BC">
      <w:pPr>
        <w:spacing w:after="0" w:line="240" w:lineRule="auto"/>
        <w:jc w:val="both"/>
        <w:rPr>
          <w:rFonts w:asciiTheme="majorHAnsi" w:eastAsiaTheme="minorEastAsia" w:hAnsiTheme="majorHAnsi" w:cs="Arial"/>
          <w:lang w:val="mn-MN"/>
        </w:rPr>
      </w:pPr>
      <w:r w:rsidRPr="00FE55BC">
        <w:rPr>
          <w:rFonts w:asciiTheme="majorHAnsi" w:eastAsiaTheme="minorEastAsia" w:hAnsiTheme="majorHAnsi" w:cs="Arial"/>
          <w:lang w:val="mn-MN"/>
        </w:rPr>
        <w:t xml:space="preserve">7. Таван телевизийн дунджаар нийт сонгуультай холбоотой мэдээллийн 67%-ийг төлбөртэй, захиалгатай нэвтрүүлгийн цаг эзэлжээ. </w:t>
      </w:r>
      <w:proofErr w:type="spellStart"/>
      <w:r w:rsidRPr="00FE55BC">
        <w:rPr>
          <w:rFonts w:asciiTheme="majorHAnsi" w:eastAsiaTheme="minorEastAsia" w:hAnsiTheme="majorHAnsi" w:cs="Arial"/>
          <w:lang w:val="mn-MN"/>
        </w:rPr>
        <w:t>МҮОНТ</w:t>
      </w:r>
      <w:proofErr w:type="spellEnd"/>
      <w:r w:rsidRPr="00FE55BC">
        <w:rPr>
          <w:rFonts w:asciiTheme="majorHAnsi" w:eastAsiaTheme="minorEastAsia" w:hAnsiTheme="majorHAnsi" w:cs="Arial"/>
          <w:lang w:val="mn-MN"/>
        </w:rPr>
        <w:t xml:space="preserve">-ийн 93% нь хуулийн дагуу олгогдож буй хуваарьт цаг эзэлжээ. Арилжааны телевизүүдээс </w:t>
      </w:r>
      <w:r w:rsidRPr="00FE55BC">
        <w:rPr>
          <w:rFonts w:asciiTheme="majorHAnsi" w:eastAsiaTheme="minorEastAsia" w:hAnsiTheme="majorHAnsi" w:cs="Arial"/>
        </w:rPr>
        <w:t xml:space="preserve">UBS </w:t>
      </w:r>
      <w:r w:rsidRPr="00FE55BC">
        <w:rPr>
          <w:rFonts w:asciiTheme="majorHAnsi" w:eastAsiaTheme="minorEastAsia" w:hAnsiTheme="majorHAnsi" w:cs="Arial"/>
          <w:lang w:val="mn-MN"/>
        </w:rPr>
        <w:t>телевиз 47% эзэлсэн нь хамгийн өндөр үзүүлэлт бол Т</w:t>
      </w:r>
      <w:r w:rsidRPr="00FE55BC">
        <w:rPr>
          <w:rFonts w:asciiTheme="majorHAnsi" w:eastAsiaTheme="minorEastAsia" w:hAnsiTheme="majorHAnsi" w:cs="Arial"/>
        </w:rPr>
        <w:t xml:space="preserve">V9 </w:t>
      </w:r>
      <w:r w:rsidRPr="00FE55BC">
        <w:rPr>
          <w:rFonts w:asciiTheme="majorHAnsi" w:eastAsiaTheme="minorEastAsia" w:hAnsiTheme="majorHAnsi" w:cs="Arial"/>
          <w:lang w:val="mn-MN"/>
        </w:rPr>
        <w:t>телевизийн мэдээллийн 33% нь төлбөртэй, захиалгатай гэдгээ тодотголтой байв.</w:t>
      </w:r>
    </w:p>
    <w:p w:rsidR="00FE55BC" w:rsidRPr="00AD44F9" w:rsidRDefault="00FE55BC" w:rsidP="00FE55BC">
      <w:pPr>
        <w:spacing w:after="0" w:line="240" w:lineRule="auto"/>
        <w:rPr>
          <w:rFonts w:asciiTheme="majorHAnsi" w:eastAsia="Batang" w:hAnsiTheme="majorHAnsi" w:cstheme="minorHAnsi"/>
          <w:i/>
          <w:lang w:val="mn-MN" w:eastAsia="ko-KR"/>
        </w:rPr>
      </w:pPr>
      <w:r w:rsidRPr="00AD44F9">
        <w:rPr>
          <w:rFonts w:asciiTheme="majorHAnsi" w:eastAsia="Batang" w:hAnsiTheme="majorHAnsi" w:cstheme="minorHAnsi"/>
          <w:i/>
          <w:lang w:val="mn-MN" w:eastAsia="ko-KR"/>
        </w:rPr>
        <w:t>Б. Онон</w:t>
      </w:r>
    </w:p>
    <w:p w:rsidR="00101238" w:rsidRDefault="00FE55BC" w:rsidP="00101238">
      <w:pPr>
        <w:spacing w:after="0" w:line="240" w:lineRule="auto"/>
        <w:rPr>
          <w:rFonts w:asciiTheme="majorHAnsi" w:eastAsia="Batang" w:hAnsiTheme="majorHAnsi" w:cstheme="minorHAnsi"/>
          <w:i/>
          <w:lang w:val="mn-MN" w:eastAsia="ko-KR"/>
        </w:rPr>
      </w:pPr>
      <w:r w:rsidRPr="00AD44F9">
        <w:rPr>
          <w:rFonts w:asciiTheme="majorHAnsi" w:eastAsia="Batang" w:hAnsiTheme="majorHAnsi" w:cstheme="minorHAnsi"/>
          <w:i/>
          <w:lang w:val="mn-MN" w:eastAsia="ko-KR"/>
        </w:rPr>
        <w:t>Глоб Интернэшнл ТББ</w:t>
      </w:r>
    </w:p>
    <w:p w:rsidR="00FE55BC" w:rsidRPr="00FE55BC" w:rsidRDefault="00FE55BC" w:rsidP="00101238">
      <w:pPr>
        <w:spacing w:after="0" w:line="240" w:lineRule="auto"/>
        <w:rPr>
          <w:rFonts w:asciiTheme="majorHAnsi" w:eastAsia="Batang" w:hAnsiTheme="majorHAnsi" w:cstheme="minorHAnsi"/>
          <w:i/>
          <w:lang w:val="mn-MN" w:eastAsia="ko-KR"/>
        </w:rPr>
      </w:pPr>
    </w:p>
    <w:p w:rsidR="00F36822" w:rsidRDefault="00FC2753" w:rsidP="00AB6FDD">
      <w:pPr>
        <w:spacing w:after="0" w:line="240" w:lineRule="auto"/>
        <w:jc w:val="center"/>
        <w:rPr>
          <w:rFonts w:asciiTheme="majorHAnsi" w:eastAsia="Times New Roman" w:hAnsiTheme="majorHAnsi" w:cstheme="minorHAnsi"/>
          <w:b/>
          <w:lang w:val="mn-MN"/>
        </w:rPr>
      </w:pPr>
      <w:r w:rsidRPr="00FC2753">
        <w:rPr>
          <w:rFonts w:asciiTheme="majorHAnsi" w:eastAsia="Times New Roman" w:hAnsiTheme="majorHAnsi" w:cstheme="minorHAnsi"/>
          <w:b/>
          <w:lang w:val="mn-MN"/>
        </w:rPr>
        <w:t>НИЙГМИЙН СҮЛЖЭЭН ДЭХ СОНГУУЛИЙН СУРТАЛЧИЛГААНЫ МОНИТОРИНГ</w:t>
      </w:r>
    </w:p>
    <w:p w:rsidR="00FE55BC" w:rsidRPr="00FE55BC" w:rsidRDefault="00FE55BC" w:rsidP="00FE55BC">
      <w:pPr>
        <w:spacing w:after="0" w:line="240" w:lineRule="auto"/>
        <w:ind w:firstLine="720"/>
        <w:rPr>
          <w:rFonts w:asciiTheme="majorHAnsi" w:eastAsia="Batang" w:hAnsiTheme="majorHAnsi" w:cs="Arial"/>
          <w:lang w:val="mn-MN" w:eastAsia="ko-KR"/>
        </w:rPr>
      </w:pPr>
      <w:r w:rsidRPr="00FE55BC">
        <w:rPr>
          <w:rFonts w:asciiTheme="majorHAnsi" w:eastAsia="Batang" w:hAnsiTheme="majorHAnsi" w:cs="Arial"/>
          <w:lang w:val="mn-MN" w:eastAsia="ko-KR"/>
        </w:rPr>
        <w:t xml:space="preserve">Сонгуульд оролцогч нам, эвсэл, нэр дэвшигчид цахим орчинд сонгуулийн сурталчилгаа явуулах нь сүүлийн сонгуулиудад эрс нэмэгдсэн. Тиймээс Шударга сонгуулийн төлөө иргэний нийгмийн хяналт сүлжээ нь 2020 оны УИХ-ын сонгуулиар анх удаа нийгмийн сүлжээн дэх сонгуулийн сурталчилгаанд мониторинг хийж буй бөгөөд энэ ажлыг Эрэн сурвалжлах сурвалжлагчдын төлөө төв хариуцан ажиллаж байна. </w:t>
      </w:r>
    </w:p>
    <w:p w:rsidR="00FE55BC" w:rsidRDefault="00FE55BC" w:rsidP="00AB6FDD">
      <w:pPr>
        <w:spacing w:after="0" w:line="240" w:lineRule="auto"/>
        <w:ind w:firstLine="720"/>
        <w:rPr>
          <w:rFonts w:asciiTheme="majorHAnsi" w:eastAsia="Times New Roman" w:hAnsiTheme="majorHAnsi" w:cs="Arial"/>
          <w:color w:val="000000"/>
          <w:lang w:val="mn-MN"/>
        </w:rPr>
      </w:pPr>
      <w:r w:rsidRPr="00FE55BC">
        <w:rPr>
          <w:rFonts w:asciiTheme="majorHAnsi" w:eastAsia="Times New Roman" w:hAnsiTheme="majorHAnsi" w:cs="Arial"/>
          <w:color w:val="000000"/>
          <w:lang w:val="mn-MN"/>
        </w:rPr>
        <w:t xml:space="preserve">Сонгуулийн сурталчилгааны үеэр нэр дэвшигчдийн </w:t>
      </w:r>
      <w:proofErr w:type="spellStart"/>
      <w:r w:rsidRPr="00FE55BC">
        <w:rPr>
          <w:rFonts w:asciiTheme="majorHAnsi" w:eastAsia="Times New Roman" w:hAnsiTheme="majorHAnsi" w:cs="Arial"/>
          <w:color w:val="000000"/>
          <w:lang w:val="mn-MN"/>
        </w:rPr>
        <w:t>фэйсбүүк</w:t>
      </w:r>
      <w:proofErr w:type="spellEnd"/>
      <w:r w:rsidRPr="00FE55BC">
        <w:rPr>
          <w:rFonts w:asciiTheme="majorHAnsi" w:eastAsia="Times New Roman" w:hAnsiTheme="majorHAnsi" w:cs="Arial"/>
          <w:color w:val="000000"/>
          <w:lang w:val="mn-MN"/>
        </w:rPr>
        <w:t xml:space="preserve"> хуудаснаас түгээж буй мэдээлэл, түүнд үзүүлж буй сонгогчдын хариу үйлдэлд агуулгын шинжилгээ хийж буй </w:t>
      </w:r>
      <w:proofErr w:type="spellStart"/>
      <w:r w:rsidRPr="00FE55BC">
        <w:rPr>
          <w:rFonts w:asciiTheme="majorHAnsi" w:eastAsia="Times New Roman" w:hAnsiTheme="majorHAnsi" w:cs="Arial"/>
          <w:color w:val="000000"/>
          <w:lang w:val="mn-MN"/>
        </w:rPr>
        <w:t>бөгөд</w:t>
      </w:r>
      <w:proofErr w:type="spellEnd"/>
      <w:r w:rsidRPr="00FE55BC">
        <w:rPr>
          <w:rFonts w:asciiTheme="majorHAnsi" w:eastAsia="Times New Roman" w:hAnsiTheme="majorHAnsi" w:cs="Arial"/>
          <w:color w:val="000000"/>
          <w:lang w:val="mn-MN"/>
        </w:rPr>
        <w:t xml:space="preserve"> энэ удаагийн мэдээллээр явцын дүнг танилцуулна. Албан ёсоор сонгуулийн сурталчилгаа эхэлсэн 6 дугаар сарын 2-ны өдрөөс 6 дугаар сарын 14-ний өдрийг дуустал хугацааг хамрав. Хотын төвийн болон орон нутгийн тодорхой нэг тойрогт нэр дэвшиж буй АН, МАН болон гуравдагч хүчнээс тус бүр нэг, нийт 9 нэр дэвшигчийг санамсаргүй түүврийн аргаар сонгон авч дүн шинжилгээ хийлээ. </w:t>
      </w:r>
    </w:p>
    <w:p w:rsidR="00395724" w:rsidRPr="00AB6FDD" w:rsidRDefault="00395724" w:rsidP="00AB6FDD">
      <w:pPr>
        <w:spacing w:after="0" w:line="240" w:lineRule="auto"/>
        <w:ind w:firstLine="720"/>
        <w:rPr>
          <w:rFonts w:asciiTheme="majorHAnsi" w:eastAsia="Times New Roman" w:hAnsiTheme="majorHAnsi" w:cs="Arial"/>
          <w:color w:val="000000"/>
        </w:rPr>
      </w:pPr>
    </w:p>
    <w:p w:rsidR="00FE55BC" w:rsidRPr="00FE55BC" w:rsidRDefault="00FE55BC" w:rsidP="00395724">
      <w:pPr>
        <w:spacing w:after="0" w:line="240" w:lineRule="auto"/>
        <w:jc w:val="both"/>
        <w:rPr>
          <w:rFonts w:asciiTheme="majorHAnsi" w:eastAsia="Times New Roman" w:hAnsiTheme="majorHAnsi" w:cs="Times New Roman"/>
          <w:lang w:eastAsia="ja-JP"/>
        </w:rPr>
      </w:pPr>
      <w:proofErr w:type="spellStart"/>
      <w:r w:rsidRPr="00FE55BC">
        <w:rPr>
          <w:rFonts w:asciiTheme="majorHAnsi" w:eastAsia="Times New Roman" w:hAnsiTheme="majorHAnsi" w:cs="Arial"/>
          <w:b/>
          <w:bCs/>
          <w:color w:val="000000"/>
          <w:lang w:eastAsia="ja-JP"/>
        </w:rPr>
        <w:t>Мониторингийн</w:t>
      </w:r>
      <w:proofErr w:type="spellEnd"/>
      <w:r w:rsidRPr="00FE55BC">
        <w:rPr>
          <w:rFonts w:asciiTheme="majorHAnsi" w:eastAsia="Times New Roman" w:hAnsiTheme="majorHAnsi" w:cs="Arial"/>
          <w:b/>
          <w:bCs/>
          <w:color w:val="000000"/>
          <w:lang w:eastAsia="ja-JP"/>
        </w:rPr>
        <w:t xml:space="preserve"> </w:t>
      </w:r>
      <w:proofErr w:type="spellStart"/>
      <w:r w:rsidRPr="00FE55BC">
        <w:rPr>
          <w:rFonts w:asciiTheme="majorHAnsi" w:eastAsia="Times New Roman" w:hAnsiTheme="majorHAnsi" w:cs="Arial"/>
          <w:b/>
          <w:bCs/>
          <w:color w:val="000000"/>
          <w:lang w:eastAsia="ja-JP"/>
        </w:rPr>
        <w:t>дүн</w:t>
      </w:r>
      <w:proofErr w:type="spellEnd"/>
    </w:p>
    <w:p w:rsidR="00FE55BC" w:rsidRPr="00FE55BC" w:rsidRDefault="00FE55BC" w:rsidP="00FE55BC">
      <w:pPr>
        <w:numPr>
          <w:ilvl w:val="0"/>
          <w:numId w:val="22"/>
        </w:numPr>
        <w:spacing w:after="0" w:line="240" w:lineRule="auto"/>
        <w:jc w:val="both"/>
        <w:textAlignment w:val="baseline"/>
        <w:rPr>
          <w:rFonts w:asciiTheme="majorHAnsi" w:eastAsia="Times New Roman" w:hAnsiTheme="majorHAnsi" w:cs="Arial"/>
          <w:color w:val="000000"/>
          <w:lang w:eastAsia="ja-JP"/>
        </w:rPr>
      </w:pPr>
      <w:r w:rsidRPr="00FE55BC">
        <w:rPr>
          <w:rFonts w:asciiTheme="majorHAnsi" w:eastAsia="Times New Roman" w:hAnsiTheme="majorHAnsi" w:cs="Arial"/>
          <w:color w:val="000000"/>
          <w:lang w:eastAsia="ja-JP"/>
        </w:rPr>
        <w:t xml:space="preserve">Сонгуулийн </w:t>
      </w:r>
      <w:proofErr w:type="spellStart"/>
      <w:r w:rsidRPr="00FE55BC">
        <w:rPr>
          <w:rFonts w:asciiTheme="majorHAnsi" w:eastAsia="Times New Roman" w:hAnsiTheme="majorHAnsi" w:cs="Arial"/>
          <w:color w:val="000000"/>
          <w:lang w:eastAsia="ja-JP"/>
        </w:rPr>
        <w:t>сурталчилгаа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эхэлснээс</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хойш</w:t>
      </w:r>
      <w:proofErr w:type="spellEnd"/>
      <w:r w:rsidRPr="00FE55BC">
        <w:rPr>
          <w:rFonts w:asciiTheme="majorHAnsi" w:eastAsia="Times New Roman" w:hAnsiTheme="majorHAnsi" w:cs="Arial"/>
          <w:color w:val="000000"/>
          <w:lang w:eastAsia="ja-JP"/>
        </w:rPr>
        <w:t xml:space="preserve"> 13 </w:t>
      </w:r>
      <w:proofErr w:type="spellStart"/>
      <w:r w:rsidRPr="00FE55BC">
        <w:rPr>
          <w:rFonts w:asciiTheme="majorHAnsi" w:eastAsia="Times New Roman" w:hAnsiTheme="majorHAnsi" w:cs="Arial"/>
          <w:color w:val="000000"/>
          <w:lang w:eastAsia="ja-JP"/>
        </w:rPr>
        <w:t>хоногийн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хугацаанд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сонгон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авсан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дэвшигчдийн</w:t>
      </w:r>
      <w:proofErr w:type="spellEnd"/>
      <w:r w:rsidRPr="00FE55BC">
        <w:rPr>
          <w:rFonts w:asciiTheme="majorHAnsi" w:eastAsia="Times New Roman" w:hAnsiTheme="majorHAnsi" w:cs="Arial"/>
          <w:color w:val="000000"/>
          <w:lang w:eastAsia="ja-JP"/>
        </w:rPr>
        <w:t xml:space="preserve"> ФБ </w:t>
      </w:r>
      <w:proofErr w:type="spellStart"/>
      <w:r w:rsidRPr="00FE55BC">
        <w:rPr>
          <w:rFonts w:asciiTheme="majorHAnsi" w:eastAsia="Times New Roman" w:hAnsiTheme="majorHAnsi" w:cs="Arial"/>
          <w:color w:val="000000"/>
          <w:lang w:eastAsia="ja-JP"/>
        </w:rPr>
        <w:t>хуудастаа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оруулсан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постын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тоо</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Тэд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өдөрт</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дунджаар</w:t>
      </w:r>
      <w:proofErr w:type="spellEnd"/>
      <w:r w:rsidRPr="00FE55BC">
        <w:rPr>
          <w:rFonts w:asciiTheme="majorHAnsi" w:eastAsia="Times New Roman" w:hAnsiTheme="majorHAnsi" w:cs="Arial"/>
          <w:color w:val="000000"/>
          <w:lang w:eastAsia="ja-JP"/>
        </w:rPr>
        <w:t xml:space="preserve"> 8-12 </w:t>
      </w:r>
      <w:proofErr w:type="spellStart"/>
      <w:r w:rsidRPr="00FE55BC">
        <w:rPr>
          <w:rFonts w:asciiTheme="majorHAnsi" w:eastAsia="Times New Roman" w:hAnsiTheme="majorHAnsi" w:cs="Arial"/>
          <w:color w:val="000000"/>
          <w:lang w:eastAsia="ja-JP"/>
        </w:rPr>
        <w:t>постыг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оруулж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w:t>
      </w:r>
    </w:p>
    <w:p w:rsidR="00FE55BC" w:rsidRPr="00FE55BC" w:rsidRDefault="00FE55BC" w:rsidP="00FE55BC">
      <w:pPr>
        <w:spacing w:after="0" w:line="240" w:lineRule="auto"/>
        <w:rPr>
          <w:rFonts w:asciiTheme="majorHAnsi" w:eastAsia="Times New Roman" w:hAnsiTheme="majorHAnsi" w:cs="Times New Roman"/>
          <w:lang w:eastAsia="ja-JP"/>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49"/>
        <w:gridCol w:w="2552"/>
        <w:gridCol w:w="1559"/>
        <w:gridCol w:w="3142"/>
      </w:tblGrid>
      <w:tr w:rsidR="00FE55BC" w:rsidRPr="00FE55BC" w:rsidTr="00AB6FDD">
        <w:trPr>
          <w:trHeight w:val="215"/>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AB6FDD">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Намын</w:t>
            </w:r>
            <w:proofErr w:type="spellEnd"/>
            <w:r w:rsidR="00AB6FDD">
              <w:rPr>
                <w:rFonts w:asciiTheme="majorHAnsi" w:eastAsia="Times New Roman" w:hAnsiTheme="majorHAnsi" w:cs="Times New Roman"/>
                <w:sz w:val="20"/>
                <w:szCs w:val="20"/>
                <w:lang w:val="mn-MN" w:eastAsia="ja-JP"/>
              </w:rPr>
              <w:t xml:space="preserve"> </w:t>
            </w:r>
            <w:proofErr w:type="spellStart"/>
            <w:r w:rsidRPr="00AB6FDD">
              <w:rPr>
                <w:rFonts w:asciiTheme="majorHAnsi" w:eastAsia="Times New Roman" w:hAnsiTheme="majorHAnsi" w:cs="Arial"/>
                <w:b/>
                <w:bCs/>
                <w:color w:val="000000"/>
                <w:sz w:val="20"/>
                <w:szCs w:val="20"/>
                <w:lang w:eastAsia="ja-JP"/>
              </w:rPr>
              <w:t>харьяалал</w:t>
            </w:r>
            <w:proofErr w:type="spellEnd"/>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AB6FDD">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Нийт</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пост</w:t>
            </w:r>
            <w:proofErr w:type="spellEnd"/>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AB6FDD">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Постын</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тоо</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өдрийн</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дундаж</w:t>
            </w:r>
            <w:proofErr w:type="spellEnd"/>
          </w:p>
        </w:tc>
      </w:tr>
      <w:tr w:rsidR="00FE55BC" w:rsidRPr="00FE55BC" w:rsidTr="00AB6FDD">
        <w:trPr>
          <w:trHeight w:val="242"/>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1</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Зөв</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хүн</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электорат</w:t>
            </w:r>
            <w:proofErr w:type="spellEnd"/>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152</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12</w:t>
            </w:r>
          </w:p>
        </w:tc>
      </w:tr>
      <w:tr w:rsidR="00FE55BC" w:rsidRPr="00FE55BC" w:rsidTr="00AB6FDD">
        <w:trPr>
          <w:trHeight w:val="89"/>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2</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АН</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101</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8</w:t>
            </w:r>
          </w:p>
        </w:tc>
      </w:tr>
      <w:tr w:rsidR="00FE55BC" w:rsidRPr="00FE55BC" w:rsidTr="00AB6FDD">
        <w:trPr>
          <w:trHeight w:val="116"/>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АН</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99</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8</w:t>
            </w:r>
          </w:p>
        </w:tc>
      </w:tr>
      <w:tr w:rsidR="00FE55BC" w:rsidRPr="00FE55BC" w:rsidTr="00AB6FDD">
        <w:trPr>
          <w:trHeight w:val="20"/>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МАН</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87</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7</w:t>
            </w:r>
          </w:p>
        </w:tc>
      </w:tr>
      <w:tr w:rsidR="00FE55BC" w:rsidRPr="00FE55BC" w:rsidTr="00AB6FDD">
        <w:trPr>
          <w:trHeight w:val="89"/>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5</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МАН</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83</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6</w:t>
            </w:r>
          </w:p>
        </w:tc>
      </w:tr>
      <w:tr w:rsidR="00FE55BC" w:rsidRPr="00FE55BC" w:rsidTr="00AB6FDD">
        <w:trPr>
          <w:trHeight w:val="125"/>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6</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Зөв</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хүн</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электорат</w:t>
            </w:r>
            <w:proofErr w:type="spellEnd"/>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49</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w:t>
            </w:r>
          </w:p>
        </w:tc>
      </w:tr>
      <w:tr w:rsidR="00FE55BC" w:rsidRPr="00FE55BC" w:rsidTr="00AB6FDD">
        <w:trPr>
          <w:trHeight w:val="53"/>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7</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Бие</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даагч</w:t>
            </w:r>
            <w:proofErr w:type="spellEnd"/>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48</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w:t>
            </w:r>
          </w:p>
        </w:tc>
      </w:tr>
      <w:tr w:rsidR="00FE55BC" w:rsidRPr="00FE55BC" w:rsidTr="00AB6FDD">
        <w:trPr>
          <w:trHeight w:val="89"/>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8</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МАН</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43</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w:t>
            </w:r>
          </w:p>
        </w:tc>
      </w:tr>
      <w:tr w:rsidR="00FE55BC" w:rsidRPr="00FE55BC" w:rsidTr="00AB6FDD">
        <w:trPr>
          <w:trHeight w:val="26"/>
          <w:jc w:val="center"/>
        </w:trPr>
        <w:tc>
          <w:tcPr>
            <w:tcW w:w="7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w:t>
            </w:r>
          </w:p>
        </w:tc>
        <w:tc>
          <w:tcPr>
            <w:tcW w:w="25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Та</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бидний</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эвсэл</w:t>
            </w:r>
            <w:proofErr w:type="spellEnd"/>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31</w:t>
            </w:r>
          </w:p>
        </w:tc>
        <w:tc>
          <w:tcPr>
            <w:tcW w:w="314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w:t>
            </w:r>
          </w:p>
        </w:tc>
      </w:tr>
    </w:tbl>
    <w:p w:rsidR="00FE55BC" w:rsidRPr="00FE55BC" w:rsidRDefault="00FE55BC" w:rsidP="00FE55BC">
      <w:pPr>
        <w:spacing w:after="0" w:line="240" w:lineRule="auto"/>
        <w:rPr>
          <w:rFonts w:asciiTheme="majorHAnsi" w:eastAsia="Times New Roman" w:hAnsiTheme="majorHAnsi" w:cs="Times New Roman"/>
          <w:lang w:eastAsia="ja-JP"/>
        </w:rPr>
      </w:pPr>
    </w:p>
    <w:p w:rsidR="00FE55BC" w:rsidRPr="00FE55BC" w:rsidRDefault="00FE55BC" w:rsidP="00FE55BC">
      <w:pPr>
        <w:numPr>
          <w:ilvl w:val="0"/>
          <w:numId w:val="23"/>
        </w:numPr>
        <w:spacing w:after="0" w:line="240" w:lineRule="auto"/>
        <w:jc w:val="both"/>
        <w:textAlignment w:val="baseline"/>
        <w:rPr>
          <w:rFonts w:asciiTheme="majorHAnsi" w:eastAsia="Times New Roman" w:hAnsiTheme="majorHAnsi" w:cs="Arial"/>
          <w:color w:val="000000"/>
          <w:lang w:eastAsia="ja-JP"/>
        </w:rPr>
      </w:pP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дэвшигчдийн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фэйсбүүктээ</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оруулж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буй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постын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дийлэнх</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эерэг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болон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төвийг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сахисан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хандлагатай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w:t>
      </w:r>
    </w:p>
    <w:p w:rsidR="00FE55BC" w:rsidRPr="00FE55BC" w:rsidRDefault="00FE55BC" w:rsidP="00FE55BC">
      <w:pPr>
        <w:spacing w:after="0" w:line="240" w:lineRule="auto"/>
        <w:jc w:val="both"/>
        <w:rPr>
          <w:rFonts w:asciiTheme="majorHAnsi" w:eastAsia="Times New Roman" w:hAnsiTheme="majorHAnsi" w:cs="Times New Roman"/>
          <w:lang w:eastAsia="ja-JP"/>
        </w:rPr>
      </w:pPr>
      <w:r w:rsidRPr="00FE55BC">
        <w:rPr>
          <w:rFonts w:asciiTheme="majorHAnsi" w:eastAsia="Times New Roman" w:hAnsiTheme="majorHAnsi" w:cs="Times New Roman"/>
          <w:noProof/>
          <w:lang w:val="mn-MN" w:eastAsia="mn-MN"/>
        </w:rPr>
        <w:drawing>
          <wp:anchor distT="0" distB="0" distL="114300" distR="114300" simplePos="0" relativeHeight="251661312" behindDoc="0" locked="0" layoutInCell="1" allowOverlap="1" wp14:anchorId="7A9FC391" wp14:editId="5E1E9972">
            <wp:simplePos x="0" y="0"/>
            <wp:positionH relativeFrom="column">
              <wp:posOffset>1755775</wp:posOffset>
            </wp:positionH>
            <wp:positionV relativeFrom="paragraph">
              <wp:posOffset>183515</wp:posOffset>
            </wp:positionV>
            <wp:extent cx="1916430" cy="1181735"/>
            <wp:effectExtent l="0" t="0" r="7620" b="0"/>
            <wp:wrapTopAndBottom/>
            <wp:docPr id="18" name="Picture 1" descr="https://lh3.googleusercontent.com/CGvmZuYOmMvL0lVb6gmXLodiZWSVbRCBm-MmdnRGPqiY2F57whmopo6-U77kkhn1ZS8N7QVeq6F4AJmBO7GXf5XxI0jjCeonn0lHoJp7BvCDBqehLFtstQ3D42Mj3a_iUnua9y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GvmZuYOmMvL0lVb6gmXLodiZWSVbRCBm-MmdnRGPqiY2F57whmopo6-U77kkhn1ZS8N7QVeq6F4AJmBO7GXf5XxI0jjCeonn0lHoJp7BvCDBqehLFtstQ3D42Mj3a_iUnua9yex"/>
                    <pic:cNvPicPr>
                      <a:picLocks noChangeAspect="1" noChangeArrowheads="1"/>
                    </pic:cNvPicPr>
                  </pic:nvPicPr>
                  <pic:blipFill>
                    <a:blip r:embed="rId6" cstate="print"/>
                    <a:srcRect/>
                    <a:stretch>
                      <a:fillRect/>
                    </a:stretch>
                  </pic:blipFill>
                  <pic:spPr bwMode="auto">
                    <a:xfrm>
                      <a:off x="0" y="0"/>
                      <a:ext cx="19164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E55BC" w:rsidRPr="00FE55BC" w:rsidRDefault="00FE55BC" w:rsidP="00FE55BC">
      <w:pPr>
        <w:numPr>
          <w:ilvl w:val="0"/>
          <w:numId w:val="24"/>
        </w:numPr>
        <w:spacing w:after="0" w:line="240" w:lineRule="auto"/>
        <w:jc w:val="both"/>
        <w:textAlignment w:val="baseline"/>
        <w:rPr>
          <w:rFonts w:asciiTheme="majorHAnsi" w:eastAsia="Times New Roman" w:hAnsiTheme="majorHAnsi" w:cs="Arial"/>
          <w:color w:val="000000"/>
          <w:lang w:eastAsia="ja-JP"/>
        </w:rPr>
      </w:pP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дэвшигчдийн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постууд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
    <w:p w:rsidR="00FE55BC" w:rsidRPr="00FE55BC" w:rsidRDefault="00FE55BC" w:rsidP="00FE55BC">
      <w:pPr>
        <w:spacing w:after="0" w:line="240" w:lineRule="auto"/>
        <w:ind w:left="720"/>
        <w:jc w:val="both"/>
        <w:textAlignment w:val="baseline"/>
        <w:rPr>
          <w:rFonts w:asciiTheme="majorHAnsi" w:eastAsia="Times New Roman" w:hAnsiTheme="majorHAnsi" w:cs="Arial"/>
          <w:color w:val="000000"/>
          <w:lang w:eastAsia="ja-JP"/>
        </w:rPr>
      </w:pPr>
      <w:r w:rsidRPr="00FE55BC">
        <w:rPr>
          <w:rFonts w:asciiTheme="majorHAnsi" w:eastAsia="Times New Roman" w:hAnsiTheme="majorHAnsi" w:cs="Arial"/>
          <w:color w:val="000000"/>
          <w:lang w:eastAsia="ja-JP"/>
        </w:rPr>
        <w:lastRenderedPageBreak/>
        <w:t xml:space="preserve">1)  </w:t>
      </w:r>
      <w:r w:rsidRPr="00FE55BC">
        <w:rPr>
          <w:rFonts w:asciiTheme="majorHAnsi" w:eastAsia="Times New Roman" w:hAnsiTheme="majorHAnsi" w:cs="Arial"/>
          <w:color w:val="000000"/>
          <w:lang w:val="mn-MN" w:eastAsia="ja-JP"/>
        </w:rPr>
        <w:t>Ү</w:t>
      </w:r>
      <w:proofErr w:type="spellStart"/>
      <w:r w:rsidRPr="00FE55BC">
        <w:rPr>
          <w:rFonts w:asciiTheme="majorHAnsi" w:eastAsia="Times New Roman" w:hAnsiTheme="majorHAnsi" w:cs="Arial"/>
          <w:color w:val="000000"/>
          <w:lang w:eastAsia="ja-JP"/>
        </w:rPr>
        <w:t>зэн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ядах</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үг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хэллэг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агуулагдаагүй</w:t>
      </w:r>
      <w:proofErr w:type="spellEnd"/>
      <w:r w:rsidRPr="00FE55BC">
        <w:rPr>
          <w:rFonts w:asciiTheme="majorHAnsi" w:eastAsia="Times New Roman" w:hAnsiTheme="majorHAnsi" w:cs="Arial"/>
          <w:color w:val="000000"/>
          <w:lang w:eastAsia="ja-JP"/>
        </w:rPr>
        <w:t xml:space="preserve">, </w:t>
      </w:r>
    </w:p>
    <w:p w:rsidR="00FE55BC" w:rsidRPr="00FE55BC" w:rsidRDefault="00FE55BC" w:rsidP="00FE55BC">
      <w:pPr>
        <w:spacing w:after="0" w:line="240" w:lineRule="auto"/>
        <w:ind w:left="720"/>
        <w:jc w:val="both"/>
        <w:textAlignment w:val="baseline"/>
        <w:rPr>
          <w:rFonts w:asciiTheme="majorHAnsi" w:eastAsia="Times New Roman" w:hAnsiTheme="majorHAnsi" w:cs="Arial"/>
          <w:color w:val="000000"/>
          <w:lang w:eastAsia="ja-JP"/>
        </w:rPr>
      </w:pPr>
      <w:r w:rsidRPr="00FE55BC">
        <w:rPr>
          <w:rFonts w:asciiTheme="majorHAnsi" w:eastAsia="Times New Roman" w:hAnsiTheme="majorHAnsi" w:cs="Arial"/>
          <w:color w:val="000000"/>
          <w:lang w:eastAsia="ja-JP"/>
        </w:rPr>
        <w:t xml:space="preserve">2) </w:t>
      </w:r>
      <w:r w:rsidRPr="00FE55BC">
        <w:rPr>
          <w:rFonts w:asciiTheme="majorHAnsi" w:eastAsia="Times New Roman" w:hAnsiTheme="majorHAnsi" w:cs="Arial"/>
          <w:color w:val="000000"/>
          <w:lang w:val="mn-MN" w:eastAsia="ja-JP"/>
        </w:rPr>
        <w:t xml:space="preserve"> О</w:t>
      </w:r>
      <w:proofErr w:type="spellStart"/>
      <w:r w:rsidRPr="00FE55BC">
        <w:rPr>
          <w:rFonts w:asciiTheme="majorHAnsi" w:eastAsia="Times New Roman" w:hAnsiTheme="majorHAnsi" w:cs="Arial"/>
          <w:color w:val="000000"/>
          <w:lang w:eastAsia="ja-JP"/>
        </w:rPr>
        <w:t>лон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нийтийг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аливаа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сөрөг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үйл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явдалд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уриалаагүй</w:t>
      </w:r>
      <w:proofErr w:type="spellEnd"/>
      <w:r w:rsidRPr="00FE55BC">
        <w:rPr>
          <w:rFonts w:asciiTheme="majorHAnsi" w:eastAsia="Times New Roman" w:hAnsiTheme="majorHAnsi" w:cs="Arial"/>
          <w:color w:val="000000"/>
          <w:lang w:eastAsia="ja-JP"/>
        </w:rPr>
        <w:t xml:space="preserve">, </w:t>
      </w:r>
    </w:p>
    <w:p w:rsidR="00FE55BC" w:rsidRPr="00FE55BC" w:rsidRDefault="00FE55BC" w:rsidP="00FE55BC">
      <w:pPr>
        <w:spacing w:after="0" w:line="240" w:lineRule="auto"/>
        <w:ind w:left="720"/>
        <w:jc w:val="both"/>
        <w:textAlignment w:val="baseline"/>
        <w:rPr>
          <w:rFonts w:asciiTheme="majorHAnsi" w:eastAsia="Times New Roman" w:hAnsiTheme="majorHAnsi" w:cs="Arial"/>
          <w:color w:val="000000"/>
          <w:lang w:val="mn-MN" w:eastAsia="ja-JP"/>
        </w:rPr>
      </w:pPr>
      <w:r w:rsidRPr="00FE55BC">
        <w:rPr>
          <w:rFonts w:asciiTheme="majorHAnsi" w:eastAsia="Times New Roman" w:hAnsiTheme="majorHAnsi" w:cs="Arial"/>
          <w:color w:val="000000"/>
          <w:lang w:eastAsia="ja-JP"/>
        </w:rPr>
        <w:t xml:space="preserve">3) </w:t>
      </w:r>
      <w:r w:rsidRPr="00FE55BC">
        <w:rPr>
          <w:rFonts w:asciiTheme="majorHAnsi" w:eastAsia="Times New Roman" w:hAnsiTheme="majorHAnsi" w:cs="Arial"/>
          <w:color w:val="000000"/>
          <w:lang w:val="mn-MN" w:eastAsia="ja-JP"/>
        </w:rPr>
        <w:t xml:space="preserve"> </w:t>
      </w:r>
      <w:r w:rsidRPr="00FE55BC">
        <w:rPr>
          <w:rFonts w:asciiTheme="majorHAnsi" w:eastAsia="Times New Roman" w:hAnsiTheme="majorHAnsi" w:cs="Arial"/>
          <w:color w:val="000000"/>
          <w:lang w:eastAsia="ja-JP"/>
        </w:rPr>
        <w:t xml:space="preserve">Сонгуулийн </w:t>
      </w:r>
      <w:proofErr w:type="spellStart"/>
      <w:r w:rsidRPr="00FE55BC">
        <w:rPr>
          <w:rFonts w:asciiTheme="majorHAnsi" w:eastAsia="Times New Roman" w:hAnsiTheme="majorHAnsi" w:cs="Arial"/>
          <w:color w:val="000000"/>
          <w:lang w:eastAsia="ja-JP"/>
        </w:rPr>
        <w:t>сурталчилгааны</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болон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бусад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хууль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зөрчөөгүй</w:t>
      </w:r>
      <w:proofErr w:type="spellEnd"/>
      <w:r w:rsidRPr="00FE55BC">
        <w:rPr>
          <w:rFonts w:asciiTheme="majorHAnsi" w:eastAsia="Times New Roman" w:hAnsiTheme="majorHAnsi" w:cs="Arial"/>
          <w:color w:val="000000"/>
          <w:lang w:eastAsia="ja-JP"/>
        </w:rPr>
        <w:t xml:space="preserve">, </w:t>
      </w:r>
    </w:p>
    <w:p w:rsidR="00FE55BC" w:rsidRPr="00FE55BC" w:rsidRDefault="00FE55BC" w:rsidP="00FE55BC">
      <w:pPr>
        <w:spacing w:after="0" w:line="240" w:lineRule="auto"/>
        <w:ind w:left="720"/>
        <w:jc w:val="both"/>
        <w:textAlignment w:val="baseline"/>
        <w:rPr>
          <w:rFonts w:asciiTheme="majorHAnsi" w:eastAsia="Times New Roman" w:hAnsiTheme="majorHAnsi" w:cs="Arial"/>
          <w:color w:val="000000"/>
          <w:lang w:eastAsia="ja-JP"/>
        </w:rPr>
      </w:pPr>
      <w:r w:rsidRPr="00FE55BC">
        <w:rPr>
          <w:rFonts w:asciiTheme="majorHAnsi" w:eastAsia="Times New Roman" w:hAnsiTheme="majorHAnsi" w:cs="Arial"/>
          <w:color w:val="000000"/>
          <w:lang w:val="mn-MN" w:eastAsia="ja-JP"/>
        </w:rPr>
        <w:t xml:space="preserve">4) Илт хуурамч, эсвэл үнэн эсэх нь эргэлзээтэй мэдээлэл байгаагүй болно. </w:t>
      </w: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танилцуулга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сурталчилгаа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бүхий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агуулгатай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постууд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байлаа</w:t>
      </w:r>
      <w:proofErr w:type="spellEnd"/>
      <w:r w:rsidRPr="00FE55BC">
        <w:rPr>
          <w:rFonts w:asciiTheme="majorHAnsi" w:eastAsia="Times New Roman" w:hAnsiTheme="majorHAnsi" w:cs="Arial"/>
          <w:color w:val="000000"/>
          <w:lang w:eastAsia="ja-JP"/>
        </w:rPr>
        <w:t>.  </w:t>
      </w:r>
    </w:p>
    <w:p w:rsidR="00FE55BC" w:rsidRPr="00FE55BC" w:rsidRDefault="00FE55BC" w:rsidP="00FE55BC">
      <w:pPr>
        <w:spacing w:after="0" w:line="240" w:lineRule="auto"/>
        <w:rPr>
          <w:rFonts w:asciiTheme="majorHAnsi" w:eastAsia="Times New Roman" w:hAnsiTheme="majorHAnsi" w:cs="Times New Roman"/>
          <w:lang w:eastAsia="ja-JP"/>
        </w:rPr>
      </w:pPr>
    </w:p>
    <w:p w:rsidR="00FE55BC" w:rsidRPr="00FE55BC" w:rsidRDefault="00FE55BC" w:rsidP="00FE55BC">
      <w:pPr>
        <w:numPr>
          <w:ilvl w:val="0"/>
          <w:numId w:val="25"/>
        </w:numPr>
        <w:spacing w:after="0" w:line="240" w:lineRule="auto"/>
        <w:jc w:val="both"/>
        <w:textAlignment w:val="baseline"/>
        <w:rPr>
          <w:rFonts w:asciiTheme="majorHAnsi" w:eastAsia="Times New Roman" w:hAnsiTheme="majorHAnsi" w:cs="Times New Roman"/>
          <w:lang w:eastAsia="ja-JP"/>
        </w:rPr>
      </w:pP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дэвшигчид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дунджаар</w:t>
      </w:r>
      <w:proofErr w:type="spellEnd"/>
      <w:r w:rsidRPr="00FE55BC">
        <w:rPr>
          <w:rFonts w:asciiTheme="majorHAnsi" w:eastAsia="Times New Roman" w:hAnsiTheme="majorHAnsi" w:cs="Arial"/>
          <w:color w:val="000000"/>
          <w:lang w:eastAsia="ja-JP"/>
        </w:rPr>
        <w:t xml:space="preserve"> 460 </w:t>
      </w:r>
      <w:proofErr w:type="spellStart"/>
      <w:r w:rsidRPr="00FE55BC">
        <w:rPr>
          <w:rFonts w:asciiTheme="majorHAnsi" w:eastAsia="Times New Roman" w:hAnsiTheme="majorHAnsi" w:cs="Arial"/>
          <w:color w:val="000000"/>
          <w:lang w:eastAsia="ja-JP"/>
        </w:rPr>
        <w:t>орчим</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хариу</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үйлдлийг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авч</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Үүний</w:t>
      </w:r>
      <w:proofErr w:type="spellEnd"/>
      <w:r w:rsidRPr="00FE55BC">
        <w:rPr>
          <w:rFonts w:asciiTheme="majorHAnsi" w:eastAsia="Times New Roman" w:hAnsiTheme="majorHAnsi" w:cs="Arial"/>
          <w:color w:val="000000"/>
          <w:lang w:eastAsia="ja-JP"/>
        </w:rPr>
        <w:t xml:space="preserve"> 94 </w:t>
      </w:r>
      <w:proofErr w:type="spellStart"/>
      <w:r w:rsidRPr="00FE55BC">
        <w:rPr>
          <w:rFonts w:asciiTheme="majorHAnsi" w:eastAsia="Times New Roman" w:hAnsiTheme="majorHAnsi" w:cs="Arial"/>
          <w:color w:val="000000"/>
          <w:lang w:eastAsia="ja-JP"/>
        </w:rPr>
        <w:t>хувь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эерэг</w:t>
      </w:r>
      <w:proofErr w:type="spellEnd"/>
      <w:r w:rsidRPr="00FE55BC">
        <w:rPr>
          <w:rFonts w:asciiTheme="majorHAnsi" w:eastAsia="Times New Roman" w:hAnsiTheme="majorHAnsi" w:cs="Arial"/>
          <w:color w:val="000000"/>
          <w:lang w:eastAsia="ja-JP"/>
        </w:rPr>
        <w:t xml:space="preserve">, 6 </w:t>
      </w:r>
      <w:proofErr w:type="spellStart"/>
      <w:r w:rsidRPr="00FE55BC">
        <w:rPr>
          <w:rFonts w:asciiTheme="majorHAnsi" w:eastAsia="Times New Roman" w:hAnsiTheme="majorHAnsi" w:cs="Arial"/>
          <w:color w:val="000000"/>
          <w:lang w:eastAsia="ja-JP"/>
        </w:rPr>
        <w:t>хувь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сөрөг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хандлагатай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xml:space="preserve">. </w:t>
      </w:r>
    </w:p>
    <w:p w:rsidR="00FE55BC" w:rsidRPr="00FE55BC" w:rsidRDefault="00FE55BC" w:rsidP="00FE55BC">
      <w:pPr>
        <w:spacing w:after="0" w:line="240" w:lineRule="auto"/>
        <w:ind w:left="720"/>
        <w:jc w:val="both"/>
        <w:textAlignment w:val="baseline"/>
        <w:rPr>
          <w:rFonts w:asciiTheme="majorHAnsi" w:eastAsia="Times New Roman" w:hAnsiTheme="majorHAnsi" w:cs="Times New Roman"/>
          <w:lang w:eastAsia="ja-JP"/>
        </w:rPr>
      </w:pPr>
    </w:p>
    <w:tbl>
      <w:tblPr>
        <w:tblW w:w="9811" w:type="dxa"/>
        <w:tblCellMar>
          <w:top w:w="15" w:type="dxa"/>
          <w:left w:w="15" w:type="dxa"/>
          <w:bottom w:w="15" w:type="dxa"/>
          <w:right w:w="15" w:type="dxa"/>
        </w:tblCellMar>
        <w:tblLook w:val="04A0" w:firstRow="1" w:lastRow="0" w:firstColumn="1" w:lastColumn="0" w:noHBand="0" w:noVBand="1"/>
      </w:tblPr>
      <w:tblGrid>
        <w:gridCol w:w="607"/>
        <w:gridCol w:w="2825"/>
        <w:gridCol w:w="2410"/>
        <w:gridCol w:w="2126"/>
        <w:gridCol w:w="1843"/>
      </w:tblGrid>
      <w:tr w:rsidR="00FE55BC" w:rsidRPr="00FE55BC" w:rsidTr="00AB6FDD">
        <w:trPr>
          <w:trHeight w:val="386"/>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18"/>
                <w:szCs w:val="18"/>
                <w:lang w:eastAsia="ja-JP"/>
              </w:rPr>
            </w:pP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Намын</w:t>
            </w:r>
            <w:proofErr w:type="spellEnd"/>
            <w:r w:rsidRPr="00AB6FDD">
              <w:rPr>
                <w:rFonts w:asciiTheme="majorHAnsi" w:eastAsia="Times New Roman" w:hAnsiTheme="majorHAnsi" w:cs="Arial"/>
                <w:b/>
                <w:bCs/>
                <w:color w:val="000000"/>
                <w:sz w:val="20"/>
                <w:szCs w:val="20"/>
                <w:lang w:eastAsia="ja-JP"/>
              </w:rPr>
              <w:t> </w:t>
            </w:r>
          </w:p>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харьяалал</w:t>
            </w:r>
            <w:proofErr w:type="spellEnd"/>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Нэг</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постод</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авч</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буй</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Реакшний</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тоо</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дунджаар</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Үүнээс</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эерэг</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реакшний</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эзлэх</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хувь</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E55BC" w:rsidRPr="00AB6FDD" w:rsidRDefault="00FE55BC" w:rsidP="00FE55BC">
            <w:pPr>
              <w:spacing w:after="0" w:line="240" w:lineRule="auto"/>
              <w:jc w:val="center"/>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b/>
                <w:bCs/>
                <w:color w:val="000000"/>
                <w:sz w:val="20"/>
                <w:szCs w:val="20"/>
                <w:lang w:eastAsia="ja-JP"/>
              </w:rPr>
              <w:t>Сөрөг</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реакшний</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эзлэх</w:t>
            </w:r>
            <w:proofErr w:type="spellEnd"/>
            <w:r w:rsidRPr="00AB6FDD">
              <w:rPr>
                <w:rFonts w:asciiTheme="majorHAnsi" w:eastAsia="Times New Roman" w:hAnsiTheme="majorHAnsi" w:cs="Arial"/>
                <w:b/>
                <w:bCs/>
                <w:color w:val="000000"/>
                <w:sz w:val="20"/>
                <w:szCs w:val="20"/>
                <w:lang w:eastAsia="ja-JP"/>
              </w:rPr>
              <w:t xml:space="preserve"> </w:t>
            </w:r>
            <w:proofErr w:type="spellStart"/>
            <w:r w:rsidRPr="00AB6FDD">
              <w:rPr>
                <w:rFonts w:asciiTheme="majorHAnsi" w:eastAsia="Times New Roman" w:hAnsiTheme="majorHAnsi" w:cs="Arial"/>
                <w:b/>
                <w:bCs/>
                <w:color w:val="000000"/>
                <w:sz w:val="20"/>
                <w:szCs w:val="20"/>
                <w:lang w:eastAsia="ja-JP"/>
              </w:rPr>
              <w:t>хувь</w:t>
            </w:r>
            <w:proofErr w:type="spellEnd"/>
          </w:p>
        </w:tc>
      </w:tr>
      <w:tr w:rsidR="00FE55BC" w:rsidRPr="00FE55BC" w:rsidTr="00AB6FDD">
        <w:trPr>
          <w:trHeight w:val="53"/>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1</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МАН</w:t>
            </w:r>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336</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99.7%</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0.3%</w:t>
            </w:r>
          </w:p>
        </w:tc>
      </w:tr>
      <w:tr w:rsidR="00FE55BC" w:rsidRPr="00FE55BC" w:rsidTr="00AB6FDD">
        <w:trPr>
          <w:trHeight w:val="197"/>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2</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МАН</w:t>
            </w:r>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391</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98.5%</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1.5%</w:t>
            </w:r>
          </w:p>
        </w:tc>
      </w:tr>
      <w:tr w:rsidR="00FE55BC" w:rsidRPr="00FE55BC" w:rsidTr="00AB6FDD">
        <w:trPr>
          <w:trHeight w:val="161"/>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3</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МАН</w:t>
            </w:r>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450</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97.6%</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2.4%</w:t>
            </w:r>
          </w:p>
        </w:tc>
      </w:tr>
      <w:tr w:rsidR="00FE55BC" w:rsidRPr="00FE55BC" w:rsidTr="00AB6FDD">
        <w:trPr>
          <w:trHeight w:val="3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4</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Зөв</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хүн</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электорат</w:t>
            </w:r>
            <w:proofErr w:type="spellEnd"/>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652</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97.2%</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2.8%</w:t>
            </w:r>
          </w:p>
        </w:tc>
      </w:tr>
      <w:tr w:rsidR="00FE55BC" w:rsidRPr="00FE55BC" w:rsidTr="00AB6FDD">
        <w:trPr>
          <w:trHeight w:val="89"/>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5</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Зөв</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хүн</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электорат</w:t>
            </w:r>
            <w:proofErr w:type="spellEnd"/>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415</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96.9%</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3.1%</w:t>
            </w:r>
          </w:p>
        </w:tc>
      </w:tr>
      <w:tr w:rsidR="00FE55BC" w:rsidRPr="00FE55BC" w:rsidTr="00AB6FDD">
        <w:trPr>
          <w:trHeight w:val="143"/>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6</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proofErr w:type="spellStart"/>
            <w:r w:rsidRPr="00AB6FDD">
              <w:rPr>
                <w:rFonts w:asciiTheme="majorHAnsi" w:eastAsia="Times New Roman" w:hAnsiTheme="majorHAnsi" w:cs="Arial"/>
                <w:color w:val="000000"/>
                <w:sz w:val="20"/>
                <w:szCs w:val="20"/>
                <w:lang w:eastAsia="ja-JP"/>
              </w:rPr>
              <w:t>Бие</w:t>
            </w:r>
            <w:proofErr w:type="spellEnd"/>
            <w:r w:rsidRPr="00AB6FDD">
              <w:rPr>
                <w:rFonts w:asciiTheme="majorHAnsi" w:eastAsia="Times New Roman" w:hAnsiTheme="majorHAnsi" w:cs="Arial"/>
                <w:color w:val="000000"/>
                <w:sz w:val="20"/>
                <w:szCs w:val="20"/>
                <w:lang w:eastAsia="ja-JP"/>
              </w:rPr>
              <w:t xml:space="preserve"> </w:t>
            </w:r>
            <w:proofErr w:type="spellStart"/>
            <w:r w:rsidRPr="00AB6FDD">
              <w:rPr>
                <w:rFonts w:asciiTheme="majorHAnsi" w:eastAsia="Times New Roman" w:hAnsiTheme="majorHAnsi" w:cs="Arial"/>
                <w:color w:val="000000"/>
                <w:sz w:val="20"/>
                <w:szCs w:val="20"/>
                <w:lang w:eastAsia="ja-JP"/>
              </w:rPr>
              <w:t>даагч</w:t>
            </w:r>
            <w:proofErr w:type="spellEnd"/>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476</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96.2%</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3.8%</w:t>
            </w:r>
          </w:p>
        </w:tc>
      </w:tr>
      <w:tr w:rsidR="00FE55BC" w:rsidRPr="00FE55BC" w:rsidTr="00AB6FDD">
        <w:trPr>
          <w:trHeight w:val="20"/>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7</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АН</w:t>
            </w:r>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333</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93.1%</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6.9%</w:t>
            </w:r>
          </w:p>
        </w:tc>
      </w:tr>
      <w:tr w:rsidR="00FE55BC" w:rsidRPr="00FE55BC" w:rsidTr="00AB6FDD">
        <w:trPr>
          <w:trHeight w:val="71"/>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center"/>
              <w:rPr>
                <w:rFonts w:asciiTheme="majorHAnsi" w:eastAsia="Times New Roman" w:hAnsiTheme="majorHAnsi" w:cs="Times New Roman"/>
                <w:sz w:val="18"/>
                <w:szCs w:val="18"/>
                <w:lang w:eastAsia="ja-JP"/>
              </w:rPr>
            </w:pPr>
            <w:r w:rsidRPr="00AB6FDD">
              <w:rPr>
                <w:rFonts w:asciiTheme="majorHAnsi" w:eastAsia="Times New Roman" w:hAnsiTheme="majorHAnsi" w:cs="Arial"/>
                <w:color w:val="000000"/>
                <w:sz w:val="18"/>
                <w:szCs w:val="18"/>
                <w:lang w:eastAsia="ja-JP"/>
              </w:rPr>
              <w:t>8</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АН</w:t>
            </w:r>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912</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89.3%</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AB6FDD" w:rsidRDefault="00FE55BC" w:rsidP="00FE55BC">
            <w:pPr>
              <w:spacing w:after="0" w:line="240" w:lineRule="auto"/>
              <w:jc w:val="right"/>
              <w:rPr>
                <w:rFonts w:asciiTheme="majorHAnsi" w:eastAsia="Times New Roman" w:hAnsiTheme="majorHAnsi" w:cs="Times New Roman"/>
                <w:sz w:val="20"/>
                <w:szCs w:val="20"/>
                <w:lang w:eastAsia="ja-JP"/>
              </w:rPr>
            </w:pPr>
            <w:r w:rsidRPr="00AB6FDD">
              <w:rPr>
                <w:rFonts w:asciiTheme="majorHAnsi" w:eastAsia="Times New Roman" w:hAnsiTheme="majorHAnsi" w:cs="Arial"/>
                <w:color w:val="000000"/>
                <w:sz w:val="20"/>
                <w:szCs w:val="20"/>
                <w:lang w:eastAsia="ja-JP"/>
              </w:rPr>
              <w:t>10.7%</w:t>
            </w:r>
          </w:p>
        </w:tc>
      </w:tr>
      <w:tr w:rsidR="00FE55BC" w:rsidRPr="00FE55BC" w:rsidTr="00AB6FDD">
        <w:trPr>
          <w:trHeight w:val="35"/>
        </w:trPr>
        <w:tc>
          <w:tcPr>
            <w:tcW w:w="6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002A91" w:rsidRDefault="00FE55BC" w:rsidP="00FE55BC">
            <w:pPr>
              <w:spacing w:after="0" w:line="240" w:lineRule="auto"/>
              <w:jc w:val="center"/>
              <w:rPr>
                <w:rFonts w:asciiTheme="majorHAnsi" w:eastAsia="Times New Roman" w:hAnsiTheme="majorHAnsi" w:cs="Times New Roman"/>
                <w:sz w:val="18"/>
                <w:szCs w:val="18"/>
                <w:lang w:eastAsia="ja-JP"/>
              </w:rPr>
            </w:pPr>
            <w:r w:rsidRPr="00002A91">
              <w:rPr>
                <w:rFonts w:asciiTheme="majorHAnsi" w:eastAsia="Times New Roman" w:hAnsiTheme="majorHAnsi" w:cs="Arial"/>
                <w:color w:val="000000"/>
                <w:sz w:val="18"/>
                <w:szCs w:val="18"/>
                <w:shd w:val="clear" w:color="auto" w:fill="FFFF00"/>
                <w:lang w:eastAsia="ja-JP"/>
              </w:rPr>
              <w:t>9</w:t>
            </w:r>
          </w:p>
        </w:tc>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002A91" w:rsidRDefault="00FE55BC" w:rsidP="00FE55BC">
            <w:pPr>
              <w:spacing w:after="0" w:line="240" w:lineRule="auto"/>
              <w:rPr>
                <w:rFonts w:asciiTheme="majorHAnsi" w:eastAsia="Times New Roman" w:hAnsiTheme="majorHAnsi" w:cs="Times New Roman"/>
                <w:sz w:val="20"/>
                <w:szCs w:val="20"/>
                <w:lang w:eastAsia="ja-JP"/>
              </w:rPr>
            </w:pPr>
            <w:proofErr w:type="spellStart"/>
            <w:r w:rsidRPr="00002A91">
              <w:rPr>
                <w:rFonts w:asciiTheme="majorHAnsi" w:eastAsia="Times New Roman" w:hAnsiTheme="majorHAnsi" w:cs="Arial"/>
                <w:color w:val="000000"/>
                <w:sz w:val="20"/>
                <w:szCs w:val="20"/>
                <w:shd w:val="clear" w:color="auto" w:fill="FFFF00"/>
                <w:lang w:eastAsia="ja-JP"/>
              </w:rPr>
              <w:t>Та</w:t>
            </w:r>
            <w:proofErr w:type="spellEnd"/>
            <w:r w:rsidRPr="00002A91">
              <w:rPr>
                <w:rFonts w:asciiTheme="majorHAnsi" w:eastAsia="Times New Roman" w:hAnsiTheme="majorHAnsi" w:cs="Arial"/>
                <w:color w:val="000000"/>
                <w:sz w:val="20"/>
                <w:szCs w:val="20"/>
                <w:shd w:val="clear" w:color="auto" w:fill="FFFF00"/>
                <w:lang w:eastAsia="ja-JP"/>
              </w:rPr>
              <w:t xml:space="preserve"> </w:t>
            </w:r>
            <w:proofErr w:type="spellStart"/>
            <w:r w:rsidRPr="00002A91">
              <w:rPr>
                <w:rFonts w:asciiTheme="majorHAnsi" w:eastAsia="Times New Roman" w:hAnsiTheme="majorHAnsi" w:cs="Arial"/>
                <w:color w:val="000000"/>
                <w:sz w:val="20"/>
                <w:szCs w:val="20"/>
                <w:shd w:val="clear" w:color="auto" w:fill="FFFF00"/>
                <w:lang w:eastAsia="ja-JP"/>
              </w:rPr>
              <w:t>бидний</w:t>
            </w:r>
            <w:proofErr w:type="spellEnd"/>
            <w:r w:rsidRPr="00002A91">
              <w:rPr>
                <w:rFonts w:asciiTheme="majorHAnsi" w:eastAsia="Times New Roman" w:hAnsiTheme="majorHAnsi" w:cs="Arial"/>
                <w:color w:val="000000"/>
                <w:sz w:val="20"/>
                <w:szCs w:val="20"/>
                <w:shd w:val="clear" w:color="auto" w:fill="FFFF00"/>
                <w:lang w:eastAsia="ja-JP"/>
              </w:rPr>
              <w:t xml:space="preserve"> </w:t>
            </w:r>
            <w:proofErr w:type="spellStart"/>
            <w:r w:rsidRPr="00002A91">
              <w:rPr>
                <w:rFonts w:asciiTheme="majorHAnsi" w:eastAsia="Times New Roman" w:hAnsiTheme="majorHAnsi" w:cs="Arial"/>
                <w:color w:val="000000"/>
                <w:sz w:val="20"/>
                <w:szCs w:val="20"/>
                <w:shd w:val="clear" w:color="auto" w:fill="FFFF00"/>
                <w:lang w:eastAsia="ja-JP"/>
              </w:rPr>
              <w:t>эвсэл</w:t>
            </w:r>
            <w:proofErr w:type="spellEnd"/>
          </w:p>
        </w:tc>
        <w:tc>
          <w:tcPr>
            <w:tcW w:w="2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FE55BC" w:rsidRPr="00002A91" w:rsidRDefault="00FE55BC" w:rsidP="00FE55BC">
            <w:pPr>
              <w:spacing w:after="0" w:line="240" w:lineRule="auto"/>
              <w:jc w:val="right"/>
              <w:rPr>
                <w:rFonts w:asciiTheme="majorHAnsi" w:eastAsia="Times New Roman" w:hAnsiTheme="majorHAnsi" w:cs="Times New Roman"/>
                <w:sz w:val="20"/>
                <w:szCs w:val="20"/>
                <w:lang w:eastAsia="ja-JP"/>
              </w:rPr>
            </w:pPr>
            <w:r w:rsidRPr="00002A91">
              <w:rPr>
                <w:rFonts w:asciiTheme="majorHAnsi" w:eastAsia="Times New Roman" w:hAnsiTheme="majorHAnsi" w:cs="Arial"/>
                <w:color w:val="000000"/>
                <w:sz w:val="20"/>
                <w:szCs w:val="20"/>
                <w:shd w:val="clear" w:color="auto" w:fill="FFFF00"/>
                <w:lang w:eastAsia="ja-JP"/>
              </w:rPr>
              <w:t>170</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002A91" w:rsidRDefault="00FE55BC" w:rsidP="00FE55BC">
            <w:pPr>
              <w:spacing w:after="0" w:line="240" w:lineRule="auto"/>
              <w:jc w:val="right"/>
              <w:rPr>
                <w:rFonts w:asciiTheme="majorHAnsi" w:eastAsia="Times New Roman" w:hAnsiTheme="majorHAnsi" w:cs="Times New Roman"/>
                <w:sz w:val="20"/>
                <w:szCs w:val="20"/>
                <w:lang w:eastAsia="ja-JP"/>
              </w:rPr>
            </w:pPr>
            <w:r w:rsidRPr="00002A91">
              <w:rPr>
                <w:rFonts w:asciiTheme="majorHAnsi" w:eastAsia="Times New Roman" w:hAnsiTheme="majorHAnsi" w:cs="Arial"/>
                <w:color w:val="000000"/>
                <w:sz w:val="20"/>
                <w:szCs w:val="20"/>
                <w:shd w:val="clear" w:color="auto" w:fill="FFFF00"/>
                <w:lang w:eastAsia="ja-JP"/>
              </w:rPr>
              <w:t>80.6%</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rsidR="00FE55BC" w:rsidRPr="00002A91" w:rsidRDefault="00FE55BC" w:rsidP="00FE55BC">
            <w:pPr>
              <w:spacing w:after="0" w:line="240" w:lineRule="auto"/>
              <w:jc w:val="right"/>
              <w:rPr>
                <w:rFonts w:asciiTheme="majorHAnsi" w:eastAsia="Times New Roman" w:hAnsiTheme="majorHAnsi" w:cs="Times New Roman"/>
                <w:sz w:val="20"/>
                <w:szCs w:val="20"/>
                <w:lang w:eastAsia="ja-JP"/>
              </w:rPr>
            </w:pPr>
            <w:r w:rsidRPr="00002A91">
              <w:rPr>
                <w:rFonts w:asciiTheme="majorHAnsi" w:eastAsia="Times New Roman" w:hAnsiTheme="majorHAnsi" w:cs="Arial"/>
                <w:color w:val="000000"/>
                <w:sz w:val="20"/>
                <w:szCs w:val="20"/>
                <w:shd w:val="clear" w:color="auto" w:fill="FFFF00"/>
                <w:lang w:eastAsia="ja-JP"/>
              </w:rPr>
              <w:t>19.4%</w:t>
            </w:r>
          </w:p>
        </w:tc>
      </w:tr>
    </w:tbl>
    <w:p w:rsidR="00FE55BC" w:rsidRPr="00FE55BC" w:rsidRDefault="00FE55BC" w:rsidP="00FE55BC">
      <w:pPr>
        <w:spacing w:after="0" w:line="240" w:lineRule="auto"/>
        <w:rPr>
          <w:rFonts w:asciiTheme="majorHAnsi" w:eastAsia="Times New Roman" w:hAnsiTheme="majorHAnsi" w:cs="Times New Roman"/>
          <w:lang w:eastAsia="ja-JP"/>
        </w:rPr>
      </w:pPr>
    </w:p>
    <w:p w:rsidR="00FE55BC" w:rsidRPr="00FE55BC" w:rsidRDefault="00FE55BC" w:rsidP="00FE55BC">
      <w:pPr>
        <w:numPr>
          <w:ilvl w:val="0"/>
          <w:numId w:val="26"/>
        </w:numPr>
        <w:spacing w:after="0" w:line="240" w:lineRule="auto"/>
        <w:jc w:val="both"/>
        <w:textAlignment w:val="baseline"/>
        <w:rPr>
          <w:rFonts w:asciiTheme="majorHAnsi" w:eastAsia="Times New Roman" w:hAnsiTheme="majorHAnsi" w:cs="Arial"/>
          <w:color w:val="000000"/>
          <w:lang w:eastAsia="ja-JP"/>
        </w:rPr>
      </w:pP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постыг</w:t>
      </w:r>
      <w:proofErr w:type="spellEnd"/>
      <w:r w:rsidRPr="00FE55BC">
        <w:rPr>
          <w:rFonts w:asciiTheme="majorHAnsi" w:eastAsia="Times New Roman" w:hAnsiTheme="majorHAnsi" w:cs="Arial"/>
          <w:color w:val="000000"/>
          <w:lang w:eastAsia="ja-JP"/>
        </w:rPr>
        <w:t xml:space="preserve"> </w:t>
      </w:r>
      <w:r w:rsidRPr="00FE55BC">
        <w:rPr>
          <w:rFonts w:asciiTheme="majorHAnsi" w:eastAsia="Times New Roman" w:hAnsiTheme="majorHAnsi" w:cs="Arial"/>
          <w:color w:val="000000"/>
          <w:lang w:val="mn-MN" w:eastAsia="ja-JP"/>
        </w:rPr>
        <w:t xml:space="preserve">нэг ижил хүн </w:t>
      </w:r>
      <w:r w:rsidRPr="00FE55BC">
        <w:rPr>
          <w:rFonts w:asciiTheme="majorHAnsi" w:eastAsia="Times New Roman" w:hAnsiTheme="majorHAnsi" w:cs="Arial"/>
          <w:color w:val="000000"/>
          <w:lang w:eastAsia="ja-JP"/>
        </w:rPr>
        <w:t xml:space="preserve">3 </w:t>
      </w:r>
      <w:proofErr w:type="spellStart"/>
      <w:r w:rsidRPr="00FE55BC">
        <w:rPr>
          <w:rFonts w:asciiTheme="majorHAnsi" w:eastAsia="Times New Roman" w:hAnsiTheme="majorHAnsi" w:cs="Arial"/>
          <w:color w:val="000000"/>
          <w:lang w:eastAsia="ja-JP"/>
        </w:rPr>
        <w:t>ба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түүнээс</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дээш</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удаа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шэйр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хийж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буй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тохиолдлуудыг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баримтжууллаа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Бүх</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ийм</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тохиолдлууд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бүртгэгдэв</w:t>
      </w:r>
      <w:proofErr w:type="spellEnd"/>
      <w:r w:rsidRPr="00FE55BC">
        <w:rPr>
          <w:rFonts w:asciiTheme="majorHAnsi" w:eastAsia="Times New Roman" w:hAnsiTheme="majorHAnsi" w:cs="Arial"/>
          <w:color w:val="000000"/>
          <w:lang w:eastAsia="ja-JP"/>
        </w:rPr>
        <w:t>. </w:t>
      </w:r>
    </w:p>
    <w:p w:rsidR="00FE55BC" w:rsidRPr="00FE55BC" w:rsidRDefault="00FE55BC" w:rsidP="00FE55BC">
      <w:pPr>
        <w:spacing w:after="0" w:line="240" w:lineRule="auto"/>
        <w:ind w:left="720"/>
        <w:jc w:val="both"/>
        <w:rPr>
          <w:rFonts w:asciiTheme="majorHAnsi" w:eastAsia="Times New Roman" w:hAnsiTheme="majorHAnsi" w:cs="Times New Roman"/>
          <w:lang w:eastAsia="ja-JP"/>
        </w:rPr>
      </w:pPr>
      <w:r w:rsidRPr="00FE55BC">
        <w:rPr>
          <w:rFonts w:asciiTheme="majorHAnsi" w:eastAsia="Times New Roman" w:hAnsiTheme="majorHAnsi" w:cs="Arial"/>
          <w:color w:val="000000"/>
          <w:lang w:val="mn-MN" w:eastAsia="ja-JP"/>
        </w:rPr>
        <w:t>Тухайлбал, н</w:t>
      </w:r>
      <w:proofErr w:type="spellStart"/>
      <w:r w:rsidRPr="00FE55BC">
        <w:rPr>
          <w:rFonts w:asciiTheme="majorHAnsi" w:eastAsia="Times New Roman" w:hAnsiTheme="majorHAnsi" w:cs="Arial"/>
          <w:color w:val="000000"/>
          <w:lang w:eastAsia="ja-JP"/>
        </w:rPr>
        <w:t>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w:t>
      </w:r>
      <w:proofErr w:type="spellEnd"/>
      <w:r w:rsidRPr="00FE55BC">
        <w:rPr>
          <w:rFonts w:asciiTheme="majorHAnsi" w:eastAsia="Times New Roman" w:hAnsiTheme="majorHAnsi" w:cs="Arial"/>
          <w:color w:val="000000"/>
          <w:lang w:val="mn-MN" w:eastAsia="ja-JP"/>
        </w:rPr>
        <w:t xml:space="preserve">ийн тодорхой нэг </w:t>
      </w:r>
      <w:proofErr w:type="spellStart"/>
      <w:r w:rsidRPr="00FE55BC">
        <w:rPr>
          <w:rFonts w:asciiTheme="majorHAnsi" w:eastAsia="Times New Roman" w:hAnsiTheme="majorHAnsi" w:cs="Arial"/>
          <w:color w:val="000000"/>
          <w:lang w:eastAsia="ja-JP"/>
        </w:rPr>
        <w:t>постыг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тодорхой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хаягнаас</w:t>
      </w:r>
      <w:proofErr w:type="spellEnd"/>
      <w:r w:rsidRPr="00FE55BC">
        <w:rPr>
          <w:rFonts w:asciiTheme="majorHAnsi" w:eastAsia="Times New Roman" w:hAnsiTheme="majorHAnsi" w:cs="Arial"/>
          <w:color w:val="000000"/>
          <w:lang w:eastAsia="ja-JP"/>
        </w:rPr>
        <w:t xml:space="preserve"> 3-</w:t>
      </w:r>
      <w:r w:rsidRPr="00FE55BC">
        <w:rPr>
          <w:rFonts w:asciiTheme="majorHAnsi" w:eastAsia="Times New Roman" w:hAnsiTheme="majorHAnsi" w:cs="Arial"/>
          <w:color w:val="000000"/>
          <w:lang w:val="mn-MN" w:eastAsia="ja-JP"/>
        </w:rPr>
        <w:t>72</w:t>
      </w:r>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удаа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шэйрлэж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w:t>
      </w:r>
      <w:proofErr w:type="spellStart"/>
      <w:r w:rsidRPr="00FE55BC">
        <w:rPr>
          <w:rFonts w:asciiTheme="majorHAnsi" w:eastAsia="Times New Roman" w:hAnsiTheme="majorHAnsi" w:cs="Arial"/>
          <w:color w:val="000000"/>
          <w:lang w:eastAsia="ja-JP"/>
        </w:rPr>
        <w:t>Энэ</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харагдац</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судлаачид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хязгаарлагдмал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харагдах</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бөгөөд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зөвхөн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ил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харагдаж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буй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тохиолдлууд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юм</w:t>
      </w:r>
      <w:proofErr w:type="spellEnd"/>
      <w:r w:rsidRPr="00FE55BC">
        <w:rPr>
          <w:rFonts w:asciiTheme="majorHAnsi" w:eastAsia="Times New Roman" w:hAnsiTheme="majorHAnsi" w:cs="Arial"/>
          <w:color w:val="000000"/>
          <w:lang w:eastAsia="ja-JP"/>
        </w:rPr>
        <w:t>)</w:t>
      </w:r>
    </w:p>
    <w:p w:rsidR="00FE55BC" w:rsidRPr="00FE55BC" w:rsidRDefault="00FE55BC" w:rsidP="00FE55BC">
      <w:pPr>
        <w:numPr>
          <w:ilvl w:val="0"/>
          <w:numId w:val="27"/>
        </w:numPr>
        <w:spacing w:after="0" w:line="240" w:lineRule="auto"/>
        <w:jc w:val="both"/>
        <w:textAlignment w:val="baseline"/>
        <w:rPr>
          <w:rFonts w:asciiTheme="majorHAnsi" w:eastAsia="Times New Roman" w:hAnsiTheme="majorHAnsi" w:cs="Times New Roman"/>
          <w:lang w:eastAsia="ja-JP"/>
        </w:rPr>
      </w:pP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дэвшигчдийн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пост</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дунджаар</w:t>
      </w:r>
      <w:proofErr w:type="spellEnd"/>
      <w:r w:rsidRPr="00FE55BC">
        <w:rPr>
          <w:rFonts w:asciiTheme="majorHAnsi" w:eastAsia="Times New Roman" w:hAnsiTheme="majorHAnsi" w:cs="Arial"/>
          <w:color w:val="000000"/>
          <w:lang w:eastAsia="ja-JP"/>
        </w:rPr>
        <w:t xml:space="preserve"> 80 </w:t>
      </w:r>
      <w:proofErr w:type="spellStart"/>
      <w:r w:rsidRPr="00FE55BC">
        <w:rPr>
          <w:rFonts w:asciiTheme="majorHAnsi" w:eastAsia="Times New Roman" w:hAnsiTheme="majorHAnsi" w:cs="Arial"/>
          <w:color w:val="000000"/>
          <w:lang w:eastAsia="ja-JP"/>
        </w:rPr>
        <w:t>орчим</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сэтгэгдэл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авч</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xml:space="preserve">. </w:t>
      </w:r>
    </w:p>
    <w:p w:rsidR="00FE55BC" w:rsidRPr="00FE55BC" w:rsidRDefault="00FE55BC" w:rsidP="00FE55BC">
      <w:pPr>
        <w:numPr>
          <w:ilvl w:val="0"/>
          <w:numId w:val="28"/>
        </w:numPr>
        <w:spacing w:after="0" w:line="240" w:lineRule="auto"/>
        <w:jc w:val="both"/>
        <w:textAlignment w:val="baseline"/>
        <w:rPr>
          <w:rFonts w:asciiTheme="majorHAnsi" w:eastAsia="Times New Roman" w:hAnsiTheme="majorHAnsi" w:cs="Arial"/>
          <w:color w:val="000000"/>
          <w:lang w:eastAsia="ja-JP"/>
        </w:rPr>
      </w:pPr>
      <w:proofErr w:type="spellStart"/>
      <w:r w:rsidRPr="00FE55BC">
        <w:rPr>
          <w:rFonts w:asciiTheme="majorHAnsi" w:eastAsia="Times New Roman" w:hAnsiTheme="majorHAnsi" w:cs="Arial"/>
          <w:color w:val="000000"/>
          <w:lang w:eastAsia="ja-JP"/>
        </w:rPr>
        <w:t>Сэтгэгдлийн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агуулгад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дүн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шинжилгээ</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хийж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үзвэл</w:t>
      </w:r>
      <w:proofErr w:type="spellEnd"/>
      <w:r w:rsidRPr="00FE55BC">
        <w:rPr>
          <w:rFonts w:asciiTheme="majorHAnsi" w:eastAsia="Times New Roman" w:hAnsiTheme="majorHAnsi" w:cs="Arial"/>
          <w:color w:val="000000"/>
          <w:lang w:eastAsia="ja-JP"/>
        </w:rPr>
        <w:t xml:space="preserve"> 99 </w:t>
      </w:r>
      <w:proofErr w:type="spellStart"/>
      <w:r w:rsidRPr="00FE55BC">
        <w:rPr>
          <w:rFonts w:asciiTheme="majorHAnsi" w:eastAsia="Times New Roman" w:hAnsiTheme="majorHAnsi" w:cs="Arial"/>
          <w:color w:val="000000"/>
          <w:lang w:eastAsia="ja-JP"/>
        </w:rPr>
        <w:t>хувь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эерэг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сэтгэгдэл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Энэ</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үзүүлэлт</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судалгаанд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хамрагдсан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бүх</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дэвшигчдэд</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адил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байна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Эерэг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сэтгэгдэл</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ихэвчлэн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амжилт</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хүссэн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дэмжиж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буйгаа</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илэрхийлсэн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өмнө</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хийж</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гүйцэтгэсэн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ажлуудыг</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нь</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онцолсон</w:t>
      </w:r>
      <w:proofErr w:type="spellEnd"/>
      <w:r w:rsidRPr="00FE55BC">
        <w:rPr>
          <w:rFonts w:asciiTheme="majorHAnsi" w:eastAsia="Times New Roman" w:hAnsiTheme="majorHAnsi" w:cs="Arial"/>
          <w:color w:val="000000"/>
          <w:lang w:eastAsia="ja-JP"/>
        </w:rPr>
        <w:t xml:space="preserve">, УИХ </w:t>
      </w:r>
      <w:proofErr w:type="spellStart"/>
      <w:r w:rsidRPr="00FE55BC">
        <w:rPr>
          <w:rFonts w:asciiTheme="majorHAnsi" w:eastAsia="Times New Roman" w:hAnsiTheme="majorHAnsi" w:cs="Arial"/>
          <w:color w:val="000000"/>
          <w:lang w:eastAsia="ja-JP"/>
        </w:rPr>
        <w:t>гишүүнээр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сонгогдох</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ёстой</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хүн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гэсэн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өнцгөөр</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бичигдсэн</w:t>
      </w:r>
      <w:proofErr w:type="spellEnd"/>
      <w:r w:rsidRPr="00FE55BC">
        <w:rPr>
          <w:rFonts w:asciiTheme="majorHAnsi" w:eastAsia="Times New Roman" w:hAnsiTheme="majorHAnsi" w:cs="Arial"/>
          <w:color w:val="000000"/>
          <w:lang w:eastAsia="ja-JP"/>
        </w:rPr>
        <w:t xml:space="preserve"> </w:t>
      </w:r>
      <w:proofErr w:type="spellStart"/>
      <w:r w:rsidRPr="00FE55BC">
        <w:rPr>
          <w:rFonts w:asciiTheme="majorHAnsi" w:eastAsia="Times New Roman" w:hAnsiTheme="majorHAnsi" w:cs="Arial"/>
          <w:color w:val="000000"/>
          <w:lang w:eastAsia="ja-JP"/>
        </w:rPr>
        <w:t>байв</w:t>
      </w:r>
      <w:proofErr w:type="spellEnd"/>
      <w:r w:rsidRPr="00FE55BC">
        <w:rPr>
          <w:rFonts w:asciiTheme="majorHAnsi" w:eastAsia="Times New Roman" w:hAnsiTheme="majorHAnsi" w:cs="Arial"/>
          <w:color w:val="000000"/>
          <w:lang w:eastAsia="ja-JP"/>
        </w:rPr>
        <w:t>.  </w:t>
      </w:r>
    </w:p>
    <w:p w:rsidR="00FE55BC" w:rsidRPr="00FE55BC" w:rsidRDefault="00FE55BC" w:rsidP="00FE55BC">
      <w:pPr>
        <w:numPr>
          <w:ilvl w:val="0"/>
          <w:numId w:val="29"/>
        </w:numPr>
        <w:spacing w:after="0" w:line="240" w:lineRule="auto"/>
        <w:jc w:val="both"/>
        <w:textAlignment w:val="baseline"/>
        <w:rPr>
          <w:rFonts w:asciiTheme="majorHAnsi" w:eastAsia="Times New Roman" w:hAnsiTheme="majorHAnsi" w:cs="Arial"/>
          <w:color w:val="000000"/>
          <w:lang w:val="mn-MN" w:eastAsia="ja-JP"/>
        </w:rPr>
      </w:pPr>
      <w:r w:rsidRPr="00FE55BC">
        <w:rPr>
          <w:rFonts w:asciiTheme="majorHAnsi" w:eastAsia="Times New Roman" w:hAnsiTheme="majorHAnsi" w:cs="Arial"/>
          <w:color w:val="000000"/>
          <w:lang w:val="mn-MN" w:eastAsia="ja-JP"/>
        </w:rPr>
        <w:t>Зохион байгуулалттайгаар сэтгэгдэл бичиж буй байдалд өгсөн үнэлгээ. Нэр дэвшигч бүрийн бүх постууд дээр дор хаяж 10-30 хүн (</w:t>
      </w:r>
      <w:proofErr w:type="spellStart"/>
      <w:r w:rsidRPr="00FE55BC">
        <w:rPr>
          <w:rFonts w:asciiTheme="majorHAnsi" w:eastAsia="Times New Roman" w:hAnsiTheme="majorHAnsi" w:cs="Arial"/>
          <w:color w:val="000000"/>
          <w:lang w:val="mn-MN" w:eastAsia="ja-JP"/>
        </w:rPr>
        <w:t>фэйсбүүк</w:t>
      </w:r>
      <w:proofErr w:type="spellEnd"/>
      <w:r w:rsidRPr="00FE55BC">
        <w:rPr>
          <w:rFonts w:asciiTheme="majorHAnsi" w:eastAsia="Times New Roman" w:hAnsiTheme="majorHAnsi" w:cs="Arial"/>
          <w:color w:val="000000"/>
          <w:lang w:val="mn-MN" w:eastAsia="ja-JP"/>
        </w:rPr>
        <w:t xml:space="preserve"> аккаунт) нэг агуулга бүхий сэтгэгдэл бичиж байгаа нь судалгааны явцад ажиглагдсан. </w:t>
      </w:r>
    </w:p>
    <w:p w:rsidR="00FE55BC" w:rsidRPr="00AB6FDD" w:rsidRDefault="00FE55BC" w:rsidP="00FE55BC">
      <w:pPr>
        <w:spacing w:after="0" w:line="240" w:lineRule="auto"/>
        <w:ind w:firstLine="720"/>
        <w:rPr>
          <w:rFonts w:asciiTheme="majorHAnsi" w:eastAsia="Batang" w:hAnsiTheme="majorHAnsi" w:cs="Arial"/>
          <w:lang w:val="mn-MN" w:eastAsia="ko-KR"/>
        </w:rPr>
      </w:pPr>
    </w:p>
    <w:p w:rsidR="00FE55BC" w:rsidRPr="00AB6FDD" w:rsidRDefault="00FE55BC" w:rsidP="00FE55BC">
      <w:pPr>
        <w:spacing w:after="0" w:line="240" w:lineRule="auto"/>
        <w:rPr>
          <w:rFonts w:asciiTheme="majorHAnsi" w:eastAsia="Batang" w:hAnsiTheme="majorHAnsi" w:cs="Arial"/>
          <w:i/>
          <w:lang w:val="mn-MN" w:eastAsia="ko-KR"/>
        </w:rPr>
      </w:pPr>
      <w:r w:rsidRPr="00AB6FDD">
        <w:rPr>
          <w:rFonts w:asciiTheme="majorHAnsi" w:eastAsia="Batang" w:hAnsiTheme="majorHAnsi" w:cs="Arial"/>
          <w:i/>
          <w:lang w:val="mn-MN" w:eastAsia="ko-KR"/>
        </w:rPr>
        <w:t xml:space="preserve">Ц. Тамир </w:t>
      </w:r>
    </w:p>
    <w:p w:rsidR="00FE55BC" w:rsidRPr="00AB6FDD" w:rsidRDefault="00FE55BC" w:rsidP="00FE55BC">
      <w:pPr>
        <w:rPr>
          <w:rFonts w:asciiTheme="majorHAnsi" w:hAnsiTheme="majorHAnsi" w:cs="Arial"/>
          <w:lang w:val="mn-MN"/>
        </w:rPr>
      </w:pPr>
      <w:r w:rsidRPr="00AB6FDD">
        <w:rPr>
          <w:rFonts w:asciiTheme="majorHAnsi" w:eastAsia="Batang" w:hAnsiTheme="majorHAnsi" w:cs="Arial"/>
          <w:i/>
          <w:lang w:val="mn-MN" w:eastAsia="ko-KR"/>
        </w:rPr>
        <w:t>Эрэн сурвалжлах сурвалжлагчдын төлөө төв</w:t>
      </w:r>
    </w:p>
    <w:p w:rsidR="00960857" w:rsidRDefault="00960857" w:rsidP="00960857">
      <w:pPr>
        <w:spacing w:after="0" w:line="240" w:lineRule="auto"/>
        <w:rPr>
          <w:rFonts w:asciiTheme="majorHAnsi" w:eastAsia="Times New Roman" w:hAnsiTheme="majorHAnsi" w:cstheme="minorHAnsi"/>
          <w:b/>
        </w:rPr>
      </w:pPr>
    </w:p>
    <w:p w:rsidR="00744C4E" w:rsidRPr="00DB0E74" w:rsidRDefault="00744C4E" w:rsidP="00744C4E">
      <w:pPr>
        <w:spacing w:after="0" w:line="240" w:lineRule="auto"/>
        <w:jc w:val="center"/>
        <w:rPr>
          <w:rFonts w:asciiTheme="majorHAnsi" w:eastAsia="Times New Roman" w:hAnsiTheme="majorHAnsi" w:cstheme="minorHAnsi"/>
          <w:b/>
          <w:lang w:val="mn-MN"/>
        </w:rPr>
      </w:pPr>
      <w:r w:rsidRPr="00DB0E74">
        <w:rPr>
          <w:rFonts w:asciiTheme="majorHAnsi" w:eastAsia="Times New Roman" w:hAnsiTheme="majorHAnsi" w:cstheme="minorHAnsi"/>
          <w:b/>
          <w:lang w:val="mn-MN"/>
        </w:rPr>
        <w:t>СОНГУУЛИЙН КАМПАНИТ АЖЛЫН САНХҮҮЖИЛТИЙН</w:t>
      </w:r>
      <w:r w:rsidRPr="00DB0E74">
        <w:rPr>
          <w:rFonts w:asciiTheme="majorHAnsi" w:eastAsia="Times New Roman" w:hAnsiTheme="majorHAnsi" w:cstheme="minorHAnsi"/>
          <w:b/>
        </w:rPr>
        <w:t xml:space="preserve"> </w:t>
      </w:r>
      <w:r w:rsidRPr="00DB0E74">
        <w:rPr>
          <w:rFonts w:asciiTheme="majorHAnsi" w:eastAsia="Times New Roman" w:hAnsiTheme="majorHAnsi" w:cstheme="minorHAnsi"/>
          <w:b/>
          <w:lang w:val="mn-MN"/>
        </w:rPr>
        <w:t xml:space="preserve">ИЛ ТОД БАЙДАЛ </w:t>
      </w:r>
    </w:p>
    <w:p w:rsidR="0052370C" w:rsidRDefault="0052370C" w:rsidP="0052370C">
      <w:pPr>
        <w:spacing w:after="0" w:line="240" w:lineRule="auto"/>
        <w:rPr>
          <w:rFonts w:asciiTheme="majorHAnsi" w:eastAsia="Times New Roman" w:hAnsiTheme="majorHAnsi" w:cstheme="minorHAnsi"/>
          <w:b/>
          <w:lang w:val="mn-MN"/>
        </w:rPr>
      </w:pPr>
    </w:p>
    <w:p w:rsidR="00744C4E" w:rsidRPr="00744C4E" w:rsidRDefault="00744C4E" w:rsidP="00744C4E">
      <w:pPr>
        <w:spacing w:after="0" w:line="240" w:lineRule="auto"/>
        <w:jc w:val="both"/>
        <w:rPr>
          <w:rFonts w:asciiTheme="majorHAnsi" w:eastAsia="Batang" w:hAnsiTheme="majorHAnsi" w:cs="Times New Roman"/>
          <w:lang w:val="mn-MN" w:eastAsia="ko-KR"/>
        </w:rPr>
      </w:pPr>
      <w:r w:rsidRPr="00744C4E">
        <w:rPr>
          <w:rFonts w:asciiTheme="majorHAnsi" w:eastAsia="Batang" w:hAnsiTheme="majorHAnsi" w:cs="Times New Roman"/>
          <w:lang w:val="mn-MN" w:eastAsia="ko-KR"/>
        </w:rPr>
        <w:t xml:space="preserve">Сүлжээний гишүүн Бодлогод залуусын хяналт ТББ 2020 оны УИХ-ын ээлжит сонгуулийн кампанит ажлын санхүүжилтийн мониторингийг хариуцан ажиллаж байна. </w:t>
      </w:r>
    </w:p>
    <w:p w:rsidR="00744C4E" w:rsidRPr="00744C4E" w:rsidRDefault="00744C4E" w:rsidP="00744C4E">
      <w:pPr>
        <w:numPr>
          <w:ilvl w:val="0"/>
          <w:numId w:val="30"/>
        </w:numPr>
        <w:spacing w:before="120" w:after="0" w:line="240" w:lineRule="auto"/>
        <w:contextualSpacing/>
        <w:jc w:val="both"/>
        <w:rPr>
          <w:rFonts w:asciiTheme="majorHAnsi" w:hAnsiTheme="majorHAnsi" w:cs="Times New Roman"/>
          <w:lang w:val="mn-MN"/>
        </w:rPr>
      </w:pPr>
      <w:r w:rsidRPr="00744C4E">
        <w:rPr>
          <w:rFonts w:asciiTheme="majorHAnsi" w:eastAsia="Batang" w:hAnsiTheme="majorHAnsi" w:cs="Times New Roman"/>
          <w:lang w:val="mn-MN" w:eastAsia="ko-KR"/>
        </w:rPr>
        <w:t xml:space="preserve">Мониторингийн хугацаанд нэр дэвшигчид </w:t>
      </w:r>
      <w:r w:rsidRPr="00744C4E">
        <w:rPr>
          <w:rFonts w:asciiTheme="majorHAnsi" w:eastAsia="Batang" w:hAnsiTheme="majorHAnsi" w:cs="Times New Roman"/>
          <w:b/>
          <w:lang w:val="mn-MN" w:eastAsia="ko-KR"/>
        </w:rPr>
        <w:t>санал худалдаж авахтай холбоотой зөрч</w:t>
      </w:r>
      <w:r>
        <w:rPr>
          <w:rFonts w:asciiTheme="majorHAnsi" w:eastAsia="Batang" w:hAnsiTheme="majorHAnsi" w:cs="Times New Roman"/>
          <w:b/>
          <w:lang w:val="mn-MN" w:eastAsia="ko-KR"/>
        </w:rPr>
        <w:t xml:space="preserve">ил гаргаж байгаа </w:t>
      </w:r>
      <w:r>
        <w:rPr>
          <w:rFonts w:asciiTheme="majorHAnsi" w:eastAsia="Batang" w:hAnsiTheme="majorHAnsi" w:cs="Times New Roman"/>
          <w:lang w:val="mn-MN" w:eastAsia="ko-KR"/>
        </w:rPr>
        <w:t>талаар</w:t>
      </w:r>
      <w:r w:rsidRPr="00744C4E">
        <w:rPr>
          <w:rFonts w:asciiTheme="majorHAnsi" w:eastAsia="Batang" w:hAnsiTheme="majorHAnsi" w:cs="Times New Roman"/>
          <w:lang w:val="mn-MN" w:eastAsia="ko-KR"/>
        </w:rPr>
        <w:t xml:space="preserve"> олон нийтийн сүлжээнд </w:t>
      </w:r>
      <w:r>
        <w:rPr>
          <w:rFonts w:asciiTheme="majorHAnsi" w:eastAsia="Batang" w:hAnsiTheme="majorHAnsi" w:cs="Times New Roman"/>
          <w:lang w:val="mn-MN" w:eastAsia="ko-KR"/>
        </w:rPr>
        <w:t xml:space="preserve">тавигдсан </w:t>
      </w:r>
      <w:r w:rsidRPr="00744C4E">
        <w:rPr>
          <w:rFonts w:asciiTheme="majorHAnsi" w:eastAsia="Batang" w:hAnsiTheme="majorHAnsi" w:cs="Times New Roman"/>
          <w:lang w:val="mn-MN" w:eastAsia="ko-KR"/>
        </w:rPr>
        <w:t>мэдээллийг</w:t>
      </w:r>
      <w:r w:rsidRPr="00744C4E">
        <w:rPr>
          <w:rFonts w:asciiTheme="majorHAnsi" w:eastAsia="Batang" w:hAnsiTheme="majorHAnsi" w:cs="Times New Roman"/>
          <w:lang w:val="mn-MN" w:eastAsia="ko-KR"/>
        </w:rPr>
        <w:t xml:space="preserve"> </w:t>
      </w:r>
      <w:r>
        <w:rPr>
          <w:rFonts w:asciiTheme="majorHAnsi" w:eastAsia="Batang" w:hAnsiTheme="majorHAnsi" w:cs="Times New Roman"/>
          <w:lang w:val="mn-MN" w:eastAsia="ko-KR"/>
        </w:rPr>
        <w:t xml:space="preserve">нэгтгэн тэдгээрийн мөрөөр хяналтын байгууллагууд хэрхэн ажиллаж байгаад хяналт тавьж байна. </w:t>
      </w:r>
      <w:r w:rsidRPr="00744C4E">
        <w:rPr>
          <w:rFonts w:asciiTheme="majorHAnsi" w:eastAsia="Batang" w:hAnsiTheme="majorHAnsi" w:cs="Times New Roman"/>
          <w:lang w:val="mn-MN" w:eastAsia="ko-KR"/>
        </w:rPr>
        <w:t xml:space="preserve"> Цагдаагийн ерөнхий газраас ирүүлсэн 2020 оны 6-р сарын 19-ны 8</w:t>
      </w:r>
      <w:r w:rsidRPr="00744C4E">
        <w:rPr>
          <w:rFonts w:asciiTheme="majorHAnsi" w:eastAsia="Batang" w:hAnsiTheme="majorHAnsi" w:cs="Times New Roman"/>
          <w:lang w:eastAsia="ko-KR"/>
        </w:rPr>
        <w:t xml:space="preserve">/2237 </w:t>
      </w:r>
      <w:r w:rsidRPr="00744C4E">
        <w:rPr>
          <w:rFonts w:asciiTheme="majorHAnsi" w:eastAsia="Batang" w:hAnsiTheme="majorHAnsi" w:cs="Times New Roman"/>
          <w:lang w:val="mn-MN" w:eastAsia="ko-KR"/>
        </w:rPr>
        <w:t xml:space="preserve">тоот албан тоотод </w:t>
      </w:r>
      <w:r w:rsidRPr="00744C4E">
        <w:rPr>
          <w:rFonts w:asciiTheme="majorHAnsi" w:eastAsia="Batang" w:hAnsiTheme="majorHAnsi" w:cs="Times New Roman"/>
          <w:lang w:val="mn-MN" w:eastAsia="ko-KR"/>
        </w:rPr>
        <w:t>дурдсанаар</w:t>
      </w:r>
      <w:r w:rsidRPr="00744C4E">
        <w:rPr>
          <w:rFonts w:asciiTheme="majorHAnsi" w:eastAsia="Batang" w:hAnsiTheme="majorHAnsi" w:cs="Times New Roman"/>
          <w:lang w:val="mn-MN" w:eastAsia="ko-KR"/>
        </w:rPr>
        <w:t xml:space="preserve"> сонгуулийн сурталчилгаа эхэлсэн 6-р сарын 2-18-ний өдрийн байдлаар “Сонгогчдод мөнгө, эд зүйл тараасан гэх” </w:t>
      </w:r>
      <w:r w:rsidRPr="00744C4E">
        <w:rPr>
          <w:rFonts w:asciiTheme="majorHAnsi" w:eastAsia="Batang" w:hAnsiTheme="majorHAnsi" w:cs="Times New Roman"/>
          <w:b/>
          <w:lang w:val="mn-MN" w:eastAsia="ko-KR"/>
        </w:rPr>
        <w:t xml:space="preserve">нийт 38 гомдол, мэдээлэл шалгагджээ. </w:t>
      </w:r>
      <w:r w:rsidRPr="00744C4E">
        <w:rPr>
          <w:rFonts w:asciiTheme="majorHAnsi" w:eastAsia="Batang" w:hAnsiTheme="majorHAnsi" w:cs="Times New Roman"/>
          <w:lang w:val="mn-MN" w:eastAsia="ko-KR"/>
        </w:rPr>
        <w:t xml:space="preserve">Үүнээс 18-д нь уг үйлдэл тогтоогдоогүй, 4-т нь зөрчлийн хэрэг нээж, 2 </w:t>
      </w:r>
      <w:r w:rsidRPr="00744C4E">
        <w:rPr>
          <w:rFonts w:asciiTheme="majorHAnsi" w:eastAsia="Batang" w:hAnsiTheme="majorHAnsi" w:cs="Times New Roman"/>
          <w:lang w:val="mn-MN" w:eastAsia="ko-KR"/>
        </w:rPr>
        <w:lastRenderedPageBreak/>
        <w:t>хэргийг нь Тагнуулын ерөнхий газарт харьяаллын дагуу шилжүүлж, 14 гомдол, мэдээллийн шалгалтын явц үргэлжилж б</w:t>
      </w:r>
      <w:r>
        <w:rPr>
          <w:rFonts w:asciiTheme="majorHAnsi" w:eastAsia="Batang" w:hAnsiTheme="majorHAnsi" w:cs="Times New Roman"/>
          <w:lang w:val="mn-MN" w:eastAsia="ko-KR"/>
        </w:rPr>
        <w:t>айна гэсэн байна</w:t>
      </w:r>
      <w:r w:rsidRPr="00744C4E">
        <w:rPr>
          <w:rFonts w:asciiTheme="majorHAnsi" w:eastAsia="Batang" w:hAnsiTheme="majorHAnsi" w:cs="Times New Roman"/>
          <w:lang w:val="mn-MN" w:eastAsia="ko-KR"/>
        </w:rPr>
        <w:t xml:space="preserve">. Бид  энэ талаарх мэдээллийг холбогдох байгууллагуудаас </w:t>
      </w:r>
      <w:r>
        <w:rPr>
          <w:rFonts w:asciiTheme="majorHAnsi" w:eastAsia="Batang" w:hAnsiTheme="majorHAnsi" w:cs="Times New Roman"/>
          <w:lang w:val="mn-MN" w:eastAsia="ko-KR"/>
        </w:rPr>
        <w:t>лавшруулан тодруулж</w:t>
      </w:r>
      <w:r w:rsidRPr="00744C4E">
        <w:rPr>
          <w:rFonts w:asciiTheme="majorHAnsi" w:eastAsia="Batang" w:hAnsiTheme="majorHAnsi" w:cs="Times New Roman"/>
          <w:lang w:val="mn-MN" w:eastAsia="ko-KR"/>
        </w:rPr>
        <w:t xml:space="preserve">, </w:t>
      </w:r>
      <w:r>
        <w:rPr>
          <w:rFonts w:asciiTheme="majorHAnsi" w:eastAsia="Batang" w:hAnsiTheme="majorHAnsi" w:cs="Times New Roman"/>
          <w:lang w:val="mn-MN" w:eastAsia="ko-KR"/>
        </w:rPr>
        <w:t>олон нийтэд мэдээлэл өгч</w:t>
      </w:r>
      <w:r w:rsidRPr="00744C4E">
        <w:rPr>
          <w:rFonts w:asciiTheme="majorHAnsi" w:eastAsia="Batang" w:hAnsiTheme="majorHAnsi" w:cs="Times New Roman"/>
          <w:lang w:val="mn-MN" w:eastAsia="ko-KR"/>
        </w:rPr>
        <w:t xml:space="preserve"> ажиллахаар төлөвлөж байна.  </w:t>
      </w:r>
    </w:p>
    <w:p w:rsidR="00744C4E" w:rsidRPr="00744C4E" w:rsidRDefault="00744C4E" w:rsidP="00744C4E">
      <w:pPr>
        <w:numPr>
          <w:ilvl w:val="0"/>
          <w:numId w:val="30"/>
        </w:numPr>
        <w:spacing w:before="120" w:after="0" w:line="240" w:lineRule="auto"/>
        <w:jc w:val="both"/>
        <w:rPr>
          <w:rFonts w:asciiTheme="majorHAnsi" w:hAnsiTheme="majorHAnsi" w:cs="Times New Roman"/>
          <w:lang w:val="mn-MN"/>
        </w:rPr>
      </w:pPr>
      <w:r w:rsidRPr="00744C4E">
        <w:rPr>
          <w:rFonts w:asciiTheme="majorHAnsi" w:hAnsiTheme="majorHAnsi" w:cs="Times New Roman"/>
          <w:lang w:val="mn-MN"/>
        </w:rPr>
        <w:t xml:space="preserve">Мөн </w:t>
      </w:r>
      <w:proofErr w:type="spellStart"/>
      <w:r w:rsidRPr="00744C4E">
        <w:rPr>
          <w:rFonts w:asciiTheme="majorHAnsi" w:hAnsiTheme="majorHAnsi" w:cs="Times New Roman"/>
        </w:rPr>
        <w:t>Харилцаа</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холбооны</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зохицуулах</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хорооны</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цахим</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хуудсанд</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тавигдсан</w:t>
      </w:r>
      <w:proofErr w:type="spellEnd"/>
      <w:r w:rsidRPr="00744C4E">
        <w:rPr>
          <w:rFonts w:asciiTheme="majorHAnsi" w:hAnsiTheme="majorHAnsi" w:cs="Times New Roman"/>
        </w:rPr>
        <w:t xml:space="preserve"> УИХ-н сонгуулийн </w:t>
      </w:r>
      <w:proofErr w:type="spellStart"/>
      <w:r w:rsidRPr="00744C4E">
        <w:rPr>
          <w:rFonts w:asciiTheme="majorHAnsi" w:hAnsiTheme="majorHAnsi" w:cs="Times New Roman"/>
        </w:rPr>
        <w:t>үйл</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ажиллагаатай</w:t>
      </w:r>
      <w:proofErr w:type="spellEnd"/>
      <w:r w:rsidRPr="00744C4E">
        <w:rPr>
          <w:rFonts w:asciiTheme="majorHAnsi" w:hAnsiTheme="majorHAnsi" w:cs="Times New Roman"/>
        </w:rPr>
        <w:t xml:space="preserve"> холбоотой </w:t>
      </w:r>
      <w:proofErr w:type="spellStart"/>
      <w:r w:rsidRPr="00744C4E">
        <w:rPr>
          <w:rFonts w:asciiTheme="majorHAnsi" w:hAnsiTheme="majorHAnsi" w:cs="Times New Roman"/>
        </w:rPr>
        <w:t>мэ</w:t>
      </w:r>
      <w:r>
        <w:rPr>
          <w:rFonts w:asciiTheme="majorHAnsi" w:hAnsiTheme="majorHAnsi" w:cs="Times New Roman"/>
        </w:rPr>
        <w:t>дээлэл</w:t>
      </w:r>
      <w:proofErr w:type="spellEnd"/>
      <w:r w:rsidRPr="00744C4E">
        <w:rPr>
          <w:rFonts w:asciiTheme="majorHAnsi" w:hAnsiTheme="majorHAnsi" w:cs="Times New Roman"/>
          <w:lang w:val="mn-MN"/>
        </w:rPr>
        <w:t xml:space="preserve">д дүн шинжилгээ хийхэд </w:t>
      </w:r>
      <w:r w:rsidRPr="00744C4E">
        <w:rPr>
          <w:rFonts w:asciiTheme="majorHAnsi" w:hAnsiTheme="majorHAnsi" w:cs="Times New Roman"/>
          <w:b/>
          <w:lang w:val="mn-MN"/>
        </w:rPr>
        <w:t>“</w:t>
      </w:r>
      <w:proofErr w:type="spellStart"/>
      <w:r w:rsidRPr="00744C4E">
        <w:rPr>
          <w:rFonts w:asciiTheme="majorHAnsi" w:hAnsiTheme="majorHAnsi" w:cs="Times New Roman"/>
          <w:b/>
          <w:lang w:val="mn-MN"/>
        </w:rPr>
        <w:t>ОНРТВ</w:t>
      </w:r>
      <w:proofErr w:type="spellEnd"/>
      <w:r w:rsidRPr="00744C4E">
        <w:rPr>
          <w:rFonts w:asciiTheme="majorHAnsi" w:hAnsiTheme="majorHAnsi" w:cs="Times New Roman"/>
          <w:b/>
          <w:lang w:val="mn-MN"/>
        </w:rPr>
        <w:t>-ээс бусад радио, телевизийн сонгуулийн сурталчилгаа нэвтрүүлэх мэдэгдлийг олон нийтэд ил тод мэдээлээгүй”</w:t>
      </w:r>
      <w:r w:rsidRPr="00744C4E">
        <w:rPr>
          <w:rFonts w:asciiTheme="majorHAnsi" w:hAnsiTheme="majorHAnsi" w:cs="Times New Roman"/>
          <w:lang w:val="mn-MN"/>
        </w:rPr>
        <w:t xml:space="preserve"> байна. Иймд бид 6-р сарын 8-ны өдөр Харилцаа холбооны зохицуулах хороонд хандан “</w:t>
      </w:r>
      <w:r w:rsidRPr="00744C4E">
        <w:rPr>
          <w:rFonts w:asciiTheme="majorHAnsi" w:hAnsiTheme="majorHAnsi" w:cs="Times New Roman"/>
        </w:rPr>
        <w:t xml:space="preserve">Улсын Их </w:t>
      </w:r>
      <w:proofErr w:type="spellStart"/>
      <w:r w:rsidRPr="00744C4E">
        <w:rPr>
          <w:rFonts w:asciiTheme="majorHAnsi" w:hAnsiTheme="majorHAnsi" w:cs="Times New Roman"/>
        </w:rPr>
        <w:t>Хурлын</w:t>
      </w:r>
      <w:proofErr w:type="spellEnd"/>
      <w:r w:rsidRPr="00744C4E">
        <w:rPr>
          <w:rFonts w:asciiTheme="majorHAnsi" w:hAnsiTheme="majorHAnsi" w:cs="Times New Roman"/>
        </w:rPr>
        <w:t xml:space="preserve"> сонгуулийн </w:t>
      </w:r>
      <w:proofErr w:type="spellStart"/>
      <w:r w:rsidRPr="00744C4E">
        <w:rPr>
          <w:rFonts w:asciiTheme="majorHAnsi" w:hAnsiTheme="majorHAnsi" w:cs="Times New Roman"/>
        </w:rPr>
        <w:t>тухай</w:t>
      </w:r>
      <w:proofErr w:type="spellEnd"/>
      <w:r w:rsidRPr="00744C4E">
        <w:rPr>
          <w:rFonts w:asciiTheme="majorHAnsi" w:hAnsiTheme="majorHAnsi" w:cs="Times New Roman"/>
        </w:rPr>
        <w:t xml:space="preserve"> хуулийн</w:t>
      </w:r>
      <w:r w:rsidRPr="00744C4E">
        <w:rPr>
          <w:rFonts w:asciiTheme="majorHAnsi" w:hAnsiTheme="majorHAnsi" w:cs="Times New Roman"/>
          <w:lang w:val="mn-MN"/>
        </w:rPr>
        <w:t xml:space="preserve"> </w:t>
      </w:r>
      <w:r w:rsidRPr="00744C4E">
        <w:rPr>
          <w:rFonts w:asciiTheme="majorHAnsi" w:hAnsiTheme="majorHAnsi" w:cs="Times New Roman"/>
        </w:rPr>
        <w:t>(</w:t>
      </w:r>
      <w:proofErr w:type="spellStart"/>
      <w:r w:rsidRPr="00744C4E">
        <w:rPr>
          <w:rFonts w:asciiTheme="majorHAnsi" w:hAnsiTheme="majorHAnsi" w:cs="Times New Roman"/>
          <w:lang w:val="mn-MN"/>
        </w:rPr>
        <w:t>УИХСтХ</w:t>
      </w:r>
      <w:proofErr w:type="spellEnd"/>
      <w:r w:rsidRPr="00744C4E">
        <w:rPr>
          <w:rFonts w:asciiTheme="majorHAnsi" w:hAnsiTheme="majorHAnsi" w:cs="Times New Roman"/>
        </w:rPr>
        <w:t>) 46.9-д</w:t>
      </w:r>
      <w:r w:rsidRPr="00744C4E">
        <w:rPr>
          <w:rFonts w:asciiTheme="majorHAnsi" w:hAnsiTheme="majorHAnsi" w:cs="Times New Roman"/>
          <w:lang w:val="mn-MN"/>
        </w:rPr>
        <w:t xml:space="preserve"> заасан дараах мэдээллийг хүссэн боловч </w:t>
      </w:r>
      <w:r w:rsidRPr="00744C4E">
        <w:rPr>
          <w:rFonts w:asciiTheme="majorHAnsi" w:hAnsiTheme="majorHAnsi" w:cs="Times New Roman"/>
          <w:b/>
          <w:lang w:val="mn-MN"/>
        </w:rPr>
        <w:t xml:space="preserve"> өнөөдрийн байдлаар бичгээр хариуг ирүүлээгүй байна.</w:t>
      </w:r>
    </w:p>
    <w:p w:rsidR="00744C4E" w:rsidRPr="00744C4E" w:rsidRDefault="00744C4E" w:rsidP="00744C4E">
      <w:pPr>
        <w:spacing w:before="120" w:after="0" w:line="240" w:lineRule="auto"/>
        <w:ind w:left="360"/>
        <w:jc w:val="both"/>
        <w:rPr>
          <w:rFonts w:asciiTheme="majorHAnsi" w:hAnsiTheme="majorHAnsi" w:cs="Times New Roman"/>
          <w:lang w:val="mn-MN"/>
        </w:rPr>
      </w:pPr>
      <w:r w:rsidRPr="00744C4E">
        <w:rPr>
          <w:rFonts w:asciiTheme="majorHAnsi" w:hAnsiTheme="majorHAnsi" w:cs="Times New Roman"/>
          <w:lang w:val="mn-MN"/>
        </w:rPr>
        <w:t>Бидний хүлээн авахыг хүссэн “С</w:t>
      </w:r>
      <w:proofErr w:type="spellStart"/>
      <w:r w:rsidRPr="00744C4E">
        <w:rPr>
          <w:rFonts w:asciiTheme="majorHAnsi" w:hAnsiTheme="majorHAnsi" w:cs="Times New Roman"/>
        </w:rPr>
        <w:t>онгуулийн</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сурталчилгаа</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нэвтрүүл</w:t>
      </w:r>
      <w:proofErr w:type="spellEnd"/>
      <w:r w:rsidRPr="00744C4E">
        <w:rPr>
          <w:rFonts w:asciiTheme="majorHAnsi" w:hAnsiTheme="majorHAnsi" w:cs="Times New Roman"/>
          <w:lang w:val="mn-MN"/>
        </w:rPr>
        <w:t xml:space="preserve">эх </w:t>
      </w:r>
      <w:proofErr w:type="spellStart"/>
      <w:r w:rsidRPr="00744C4E">
        <w:rPr>
          <w:rFonts w:asciiTheme="majorHAnsi" w:hAnsiTheme="majorHAnsi" w:cs="Times New Roman"/>
        </w:rPr>
        <w:t>нарийвчилсан</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цагийн</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хуваарь</w:t>
      </w:r>
      <w:proofErr w:type="spellEnd"/>
      <w:r w:rsidRPr="00744C4E">
        <w:rPr>
          <w:rFonts w:asciiTheme="majorHAnsi" w:hAnsiTheme="majorHAnsi" w:cs="Times New Roman"/>
        </w:rPr>
        <w:t>;</w:t>
      </w:r>
      <w:r w:rsidRPr="00744C4E">
        <w:rPr>
          <w:rFonts w:asciiTheme="majorHAnsi" w:hAnsiTheme="majorHAnsi" w:cs="Times New Roman"/>
          <w:lang w:val="mn-MN"/>
        </w:rPr>
        <w:t xml:space="preserve"> х</w:t>
      </w:r>
      <w:proofErr w:type="spellStart"/>
      <w:r w:rsidRPr="00744C4E">
        <w:rPr>
          <w:rFonts w:asciiTheme="majorHAnsi" w:hAnsiTheme="majorHAnsi" w:cs="Times New Roman"/>
        </w:rPr>
        <w:t>уульд</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заасан</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хугацаанд</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хийж</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байсан</w:t>
      </w:r>
      <w:proofErr w:type="spellEnd"/>
      <w:r w:rsidRPr="00744C4E">
        <w:rPr>
          <w:rFonts w:asciiTheme="majorHAnsi" w:hAnsiTheme="majorHAnsi" w:cs="Times New Roman"/>
        </w:rPr>
        <w:t xml:space="preserve"> 3-аас</w:t>
      </w:r>
      <w:r>
        <w:rPr>
          <w:rFonts w:asciiTheme="majorHAnsi" w:hAnsiTheme="majorHAnsi" w:cs="Times New Roman"/>
        </w:rPr>
        <w:t xml:space="preserve"> </w:t>
      </w:r>
      <w:proofErr w:type="spellStart"/>
      <w:r>
        <w:rPr>
          <w:rFonts w:asciiTheme="majorHAnsi" w:hAnsiTheme="majorHAnsi" w:cs="Times New Roman"/>
        </w:rPr>
        <w:t>доошгүй</w:t>
      </w:r>
      <w:proofErr w:type="spellEnd"/>
      <w:r>
        <w:rPr>
          <w:rFonts w:asciiTheme="majorHAnsi" w:hAnsiTheme="majorHAnsi" w:cs="Times New Roman"/>
        </w:rPr>
        <w:t xml:space="preserve"> </w:t>
      </w:r>
      <w:proofErr w:type="spellStart"/>
      <w:r>
        <w:rPr>
          <w:rFonts w:asciiTheme="majorHAnsi" w:hAnsiTheme="majorHAnsi" w:cs="Times New Roman"/>
        </w:rPr>
        <w:t>зар</w:t>
      </w:r>
      <w:proofErr w:type="spellEnd"/>
      <w:r>
        <w:rPr>
          <w:rFonts w:asciiTheme="majorHAnsi" w:hAnsiTheme="majorHAnsi" w:cs="Times New Roman"/>
        </w:rPr>
        <w:t xml:space="preserve"> </w:t>
      </w:r>
      <w:proofErr w:type="spellStart"/>
      <w:r>
        <w:rPr>
          <w:rFonts w:asciiTheme="majorHAnsi" w:hAnsiTheme="majorHAnsi" w:cs="Times New Roman"/>
        </w:rPr>
        <w:t>сурт</w:t>
      </w:r>
      <w:r w:rsidRPr="00744C4E">
        <w:rPr>
          <w:rFonts w:asciiTheme="majorHAnsi" w:hAnsiTheme="majorHAnsi" w:cs="Times New Roman"/>
        </w:rPr>
        <w:t>алчилгаа</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нэвтрүүлэх</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гэрээ</w:t>
      </w:r>
      <w:proofErr w:type="spellEnd"/>
      <w:r w:rsidRPr="00744C4E">
        <w:rPr>
          <w:rFonts w:asciiTheme="majorHAnsi" w:hAnsiTheme="majorHAnsi" w:cs="Times New Roman"/>
        </w:rPr>
        <w:t>;</w:t>
      </w:r>
      <w:r w:rsidRPr="00744C4E">
        <w:rPr>
          <w:rFonts w:asciiTheme="majorHAnsi" w:hAnsiTheme="majorHAnsi" w:cs="Times New Roman"/>
          <w:lang w:val="mn-MN"/>
        </w:rPr>
        <w:t xml:space="preserve"> с</w:t>
      </w:r>
      <w:proofErr w:type="spellStart"/>
      <w:r w:rsidRPr="00744C4E">
        <w:rPr>
          <w:rFonts w:asciiTheme="majorHAnsi" w:hAnsiTheme="majorHAnsi" w:cs="Times New Roman"/>
        </w:rPr>
        <w:t>онгуулийн</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сурталчилгаа</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нэвтрүүлэх</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дундаж</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үнийн</w:t>
      </w:r>
      <w:proofErr w:type="spellEnd"/>
      <w:r w:rsidRPr="00744C4E">
        <w:rPr>
          <w:rFonts w:asciiTheme="majorHAnsi" w:hAnsiTheme="majorHAnsi" w:cs="Times New Roman"/>
        </w:rPr>
        <w:t xml:space="preserve"> </w:t>
      </w:r>
      <w:proofErr w:type="spellStart"/>
      <w:r w:rsidRPr="00744C4E">
        <w:rPr>
          <w:rFonts w:asciiTheme="majorHAnsi" w:hAnsiTheme="majorHAnsi" w:cs="Times New Roman"/>
        </w:rPr>
        <w:t>санал</w:t>
      </w:r>
      <w:proofErr w:type="spellEnd"/>
      <w:r w:rsidRPr="00744C4E">
        <w:rPr>
          <w:rFonts w:asciiTheme="majorHAnsi" w:hAnsiTheme="majorHAnsi" w:cs="Times New Roman"/>
          <w:lang w:val="mn-MN"/>
        </w:rPr>
        <w:t xml:space="preserve">” гэсэн мэдээллүүдийг ил тод болгоогүй нь сонгуулийн тухай хуульд заасан ил тод байдлыг хангах тухай зарчим, Мэдээллийн ил тод байдал, мэдээлэл хүлээн авах эрхийн тухай хуульд нийцэхгүй байна. </w:t>
      </w:r>
    </w:p>
    <w:p w:rsidR="00744C4E" w:rsidRPr="00744C4E" w:rsidRDefault="00744C4E" w:rsidP="00744C4E">
      <w:pPr>
        <w:numPr>
          <w:ilvl w:val="0"/>
          <w:numId w:val="30"/>
        </w:numPr>
        <w:spacing w:before="120" w:after="0" w:line="240" w:lineRule="auto"/>
        <w:jc w:val="both"/>
        <w:rPr>
          <w:rFonts w:asciiTheme="majorHAnsi" w:hAnsiTheme="majorHAnsi" w:cs="Times New Roman"/>
          <w:lang w:val="mn-MN"/>
        </w:rPr>
      </w:pPr>
      <w:proofErr w:type="spellStart"/>
      <w:r w:rsidRPr="00744C4E">
        <w:rPr>
          <w:rFonts w:asciiTheme="majorHAnsi" w:hAnsiTheme="majorHAnsi" w:cs="Times New Roman"/>
          <w:lang w:val="mn-MN"/>
        </w:rPr>
        <w:t>УИХСтХ</w:t>
      </w:r>
      <w:proofErr w:type="spellEnd"/>
      <w:r w:rsidRPr="00744C4E">
        <w:rPr>
          <w:rFonts w:asciiTheme="majorHAnsi" w:hAnsiTheme="majorHAnsi" w:cs="Times New Roman"/>
          <w:lang w:val="mn-MN"/>
        </w:rPr>
        <w:t xml:space="preserve">-ийн 42-р зүйлд сонгуулийн сурталчилгаанд зурагт самбар ашиглах тухай зохицуулалт хэт ерөнхий байгаагаас нэр дэвшигчдэд өөрсдийгөө таниулах боломж харилцан адилгүй </w:t>
      </w:r>
      <w:r>
        <w:rPr>
          <w:rFonts w:asciiTheme="majorHAnsi" w:hAnsiTheme="majorHAnsi" w:cs="Times New Roman"/>
          <w:lang w:val="mn-MN"/>
        </w:rPr>
        <w:t xml:space="preserve">буюу тэгш өрсөлдөх нөхцөл алдагдах байдал ажиглагдаж </w:t>
      </w:r>
      <w:r w:rsidRPr="00744C4E">
        <w:rPr>
          <w:rFonts w:asciiTheme="majorHAnsi" w:hAnsiTheme="majorHAnsi" w:cs="Times New Roman"/>
          <w:lang w:val="mn-MN"/>
        </w:rPr>
        <w:t xml:space="preserve">байна. </w:t>
      </w:r>
    </w:p>
    <w:p w:rsidR="00744C4E" w:rsidRPr="00744C4E" w:rsidRDefault="00744C4E" w:rsidP="00744C4E">
      <w:pPr>
        <w:spacing w:before="120" w:after="0" w:line="240" w:lineRule="auto"/>
        <w:ind w:left="360"/>
        <w:jc w:val="both"/>
        <w:rPr>
          <w:rFonts w:asciiTheme="majorHAnsi" w:hAnsiTheme="majorHAnsi" w:cs="Times New Roman"/>
          <w:lang w:val="mn-MN"/>
        </w:rPr>
      </w:pPr>
      <w:r w:rsidRPr="00744C4E">
        <w:rPr>
          <w:rFonts w:asciiTheme="majorHAnsi" w:hAnsiTheme="majorHAnsi" w:cs="Times New Roman"/>
          <w:lang w:val="mn-MN"/>
        </w:rPr>
        <w:t>Тодруулбал, зурагт хуудас, самбарын байршлыг нь  дүүргийн Иргэдийн төлөөлөгчдийн хурлаас тогтоохоор заасан. Энэ хүрээнд дүүрэг тус бүрийн сурталчилгааны хуудас байршуулах тогтоолтой танилцахад харилца</w:t>
      </w:r>
      <w:r>
        <w:rPr>
          <w:rFonts w:asciiTheme="majorHAnsi" w:hAnsiTheme="majorHAnsi" w:cs="Times New Roman"/>
          <w:lang w:val="mn-MN"/>
        </w:rPr>
        <w:t>н адилгүй тогтоол баталсан байх аж</w:t>
      </w:r>
      <w:r w:rsidRPr="00744C4E">
        <w:rPr>
          <w:rFonts w:asciiTheme="majorHAnsi" w:hAnsiTheme="majorHAnsi" w:cs="Times New Roman"/>
          <w:lang w:val="mn-MN"/>
        </w:rPr>
        <w:t>. Тодруулбал, Сүхбаатар дүүрэг 63 байршил</w:t>
      </w:r>
      <w:r>
        <w:rPr>
          <w:rFonts w:asciiTheme="majorHAnsi" w:hAnsiTheme="majorHAnsi" w:cs="Times New Roman"/>
          <w:lang w:val="mn-MN"/>
        </w:rPr>
        <w:t>д</w:t>
      </w:r>
      <w:r w:rsidRPr="00744C4E">
        <w:rPr>
          <w:rFonts w:asciiTheme="majorHAnsi" w:hAnsiTheme="majorHAnsi" w:cs="Times New Roman"/>
          <w:lang w:val="mn-MN"/>
        </w:rPr>
        <w:t xml:space="preserve"> гэрлийн шонд </w:t>
      </w:r>
      <w:r w:rsidRPr="00744C4E">
        <w:rPr>
          <w:rFonts w:asciiTheme="majorHAnsi" w:hAnsiTheme="majorHAnsi" w:cs="Times New Roman"/>
          <w:b/>
          <w:lang w:val="mn-MN"/>
        </w:rPr>
        <w:t>7967</w:t>
      </w:r>
      <w:r w:rsidRPr="00744C4E">
        <w:rPr>
          <w:rFonts w:asciiTheme="majorHAnsi" w:hAnsiTheme="majorHAnsi" w:cs="Times New Roman"/>
          <w:lang w:val="mn-MN"/>
        </w:rPr>
        <w:t xml:space="preserve"> зурагт хуудас, Чингэлтэй дүүрэг </w:t>
      </w:r>
      <w:r w:rsidRPr="00744C4E">
        <w:rPr>
          <w:rFonts w:asciiTheme="majorHAnsi" w:hAnsiTheme="majorHAnsi" w:cs="Times New Roman"/>
          <w:b/>
          <w:lang w:val="mn-MN"/>
        </w:rPr>
        <w:t>9269</w:t>
      </w:r>
      <w:r w:rsidRPr="00744C4E">
        <w:rPr>
          <w:rFonts w:asciiTheme="majorHAnsi" w:hAnsiTheme="majorHAnsi" w:cs="Times New Roman"/>
          <w:lang w:val="mn-MN"/>
        </w:rPr>
        <w:t xml:space="preserve"> гэрлийн шон болон 808 гудамж талбайд 10,077 зурагт самбар байршуулж болохоор заажээ. Харин бусад дүүргийн хувьд Баянзүрх дүүрэг хориглох байршил, Сонгинохайрхан, Хан-Уул, Баянгол дүүргүүд зөвшөөрөгдөх, гудамж талбайг заажээ.</w:t>
      </w:r>
    </w:p>
    <w:p w:rsidR="00744C4E" w:rsidRDefault="00744C4E" w:rsidP="00744C4E">
      <w:pPr>
        <w:spacing w:before="120" w:after="0" w:line="240" w:lineRule="auto"/>
        <w:ind w:left="360"/>
        <w:jc w:val="both"/>
        <w:rPr>
          <w:rFonts w:asciiTheme="majorHAnsi" w:hAnsiTheme="majorHAnsi" w:cs="Times New Roman"/>
          <w:lang w:val="mn-MN"/>
        </w:rPr>
      </w:pPr>
      <w:r w:rsidRPr="00744C4E">
        <w:rPr>
          <w:rFonts w:asciiTheme="majorHAnsi" w:hAnsiTheme="majorHAnsi" w:cs="Times New Roman"/>
          <w:lang w:val="mn-MN"/>
        </w:rPr>
        <w:t>Энэ хүрээнд хамгийн олон буюу 38 нэр дэвшигчтэй нийслэлийн Сүхбаатар дүүрэг</w:t>
      </w:r>
      <w:r>
        <w:rPr>
          <w:rFonts w:asciiTheme="majorHAnsi" w:hAnsiTheme="majorHAnsi" w:cs="Times New Roman"/>
          <w:lang w:val="mn-MN"/>
        </w:rPr>
        <w:t xml:space="preserve">т </w:t>
      </w:r>
      <w:r w:rsidRPr="00744C4E">
        <w:rPr>
          <w:rFonts w:asciiTheme="majorHAnsi" w:hAnsiTheme="majorHAnsi" w:cs="Times New Roman"/>
          <w:lang w:val="mn-MN"/>
        </w:rPr>
        <w:t xml:space="preserve">зурагт хуудасны тооллого хийхэд 1481 зурагт хуудас тоологдлоо. Үүнээс нам, эвсэл, нэр дэвшигчдийн хуудсыг хамтатгавал МАН 153, АН 264, Та бидний эвсэл 30, Шинэ эвсэл 283, Зөв хүн </w:t>
      </w:r>
      <w:proofErr w:type="spellStart"/>
      <w:r w:rsidRPr="00744C4E">
        <w:rPr>
          <w:rFonts w:asciiTheme="majorHAnsi" w:hAnsiTheme="majorHAnsi" w:cs="Times New Roman"/>
          <w:lang w:val="mn-MN"/>
        </w:rPr>
        <w:t>электорат</w:t>
      </w:r>
      <w:proofErr w:type="spellEnd"/>
      <w:r w:rsidRPr="00744C4E">
        <w:rPr>
          <w:rFonts w:asciiTheme="majorHAnsi" w:hAnsiTheme="majorHAnsi" w:cs="Times New Roman"/>
          <w:lang w:val="mn-MN"/>
        </w:rPr>
        <w:t xml:space="preserve"> 216, Зон олны нам 22, Гэр хорооллын хөгжлийн нам 17 гэх мэт харилцан адилгүй дүр зураг гарч байна. Мөн 4 нам болон 13 нэр дэвшигч зурагт хуудсаа байршуулаагүй байна. </w:t>
      </w:r>
    </w:p>
    <w:p w:rsidR="00744C4E" w:rsidRPr="00744C4E" w:rsidRDefault="00744C4E" w:rsidP="00744C4E">
      <w:pPr>
        <w:spacing w:before="120" w:after="0" w:line="240" w:lineRule="auto"/>
        <w:ind w:left="360"/>
        <w:jc w:val="both"/>
        <w:rPr>
          <w:rFonts w:asciiTheme="majorHAnsi" w:hAnsiTheme="majorHAnsi" w:cs="Times New Roman"/>
          <w:lang w:val="mn-MN"/>
        </w:rPr>
      </w:pPr>
      <w:r>
        <w:rPr>
          <w:rFonts w:asciiTheme="majorHAnsi" w:hAnsiTheme="majorHAnsi" w:cs="Times New Roman"/>
          <w:lang w:val="mn-MN"/>
        </w:rPr>
        <w:t xml:space="preserve">Цаашид тэгш өрсөлдөх нөхцөлийг хангах, сонгуулийн зардлыг бууруулах зорилгын хүрээнд сурталчилгаанд зурагт самбар ашиглах болон бусад сонгуулийн сурталчилгаатай холбоотой зохицуулалтыг нарийвчлах шаардлагатай гэж үзэж байна. </w:t>
      </w:r>
    </w:p>
    <w:p w:rsidR="00002A91" w:rsidRDefault="00002A91" w:rsidP="00002A91">
      <w:pPr>
        <w:spacing w:after="0" w:line="240" w:lineRule="auto"/>
        <w:ind w:firstLine="720"/>
        <w:rPr>
          <w:rFonts w:asciiTheme="majorHAnsi" w:eastAsia="Calibri" w:hAnsiTheme="majorHAnsi" w:cstheme="minorHAnsi"/>
          <w:i/>
          <w:lang w:val="mn-MN"/>
        </w:rPr>
      </w:pPr>
    </w:p>
    <w:p w:rsidR="00002A91" w:rsidRPr="00DB0E74" w:rsidRDefault="00002A91" w:rsidP="00002A91">
      <w:pPr>
        <w:spacing w:after="0" w:line="240" w:lineRule="auto"/>
        <w:ind w:firstLine="720"/>
        <w:rPr>
          <w:rFonts w:asciiTheme="majorHAnsi" w:eastAsia="Calibri" w:hAnsiTheme="majorHAnsi" w:cstheme="minorHAnsi"/>
          <w:i/>
          <w:lang w:val="mn-MN"/>
        </w:rPr>
      </w:pPr>
      <w:bookmarkStart w:id="0" w:name="_GoBack"/>
      <w:bookmarkEnd w:id="0"/>
      <w:r>
        <w:rPr>
          <w:rFonts w:asciiTheme="majorHAnsi" w:eastAsia="Calibri" w:hAnsiTheme="majorHAnsi" w:cstheme="minorHAnsi"/>
          <w:i/>
          <w:lang w:val="mn-MN"/>
        </w:rPr>
        <w:t>Ц</w:t>
      </w:r>
      <w:r w:rsidRPr="00DB0E74">
        <w:rPr>
          <w:rFonts w:asciiTheme="majorHAnsi" w:eastAsia="Calibri" w:hAnsiTheme="majorHAnsi" w:cstheme="minorHAnsi"/>
          <w:i/>
          <w:lang w:val="mn-MN"/>
        </w:rPr>
        <w:t xml:space="preserve">. </w:t>
      </w:r>
      <w:proofErr w:type="spellStart"/>
      <w:r>
        <w:rPr>
          <w:rFonts w:asciiTheme="majorHAnsi" w:eastAsia="Calibri" w:hAnsiTheme="majorHAnsi" w:cstheme="minorHAnsi"/>
          <w:i/>
          <w:lang w:val="mn-MN"/>
        </w:rPr>
        <w:t>Мандхайхатан</w:t>
      </w:r>
      <w:proofErr w:type="spellEnd"/>
    </w:p>
    <w:p w:rsidR="00002A91" w:rsidRDefault="00002A91" w:rsidP="00002A91">
      <w:pPr>
        <w:spacing w:after="0" w:line="240" w:lineRule="auto"/>
        <w:ind w:firstLine="720"/>
        <w:rPr>
          <w:rFonts w:asciiTheme="majorHAnsi" w:eastAsia="Calibri" w:hAnsiTheme="majorHAnsi" w:cstheme="minorHAnsi"/>
          <w:i/>
          <w:lang w:val="mn-MN"/>
        </w:rPr>
      </w:pPr>
      <w:r>
        <w:rPr>
          <w:rFonts w:asciiTheme="majorHAnsi" w:eastAsia="Calibri" w:hAnsiTheme="majorHAnsi" w:cstheme="minorHAnsi"/>
          <w:i/>
          <w:lang w:val="mn-MN"/>
        </w:rPr>
        <w:t>Бодлогод Залуусын Хяналт ТББ</w:t>
      </w:r>
    </w:p>
    <w:p w:rsidR="00744C4E" w:rsidRPr="00744C4E" w:rsidRDefault="00744C4E" w:rsidP="00744C4E">
      <w:pPr>
        <w:rPr>
          <w:rFonts w:ascii="Times New Roman" w:hAnsi="Times New Roman" w:cs="Times New Roman"/>
          <w:sz w:val="24"/>
          <w:szCs w:val="24"/>
          <w:lang w:val="mn-MN"/>
        </w:rPr>
      </w:pPr>
    </w:p>
    <w:p w:rsidR="00744C4E" w:rsidRPr="0052370C" w:rsidRDefault="00744C4E" w:rsidP="0052370C">
      <w:pPr>
        <w:spacing w:after="0" w:line="240" w:lineRule="auto"/>
        <w:rPr>
          <w:rFonts w:asciiTheme="majorHAnsi" w:eastAsia="Times New Roman" w:hAnsiTheme="majorHAnsi" w:cstheme="minorHAnsi"/>
          <w:b/>
          <w:lang w:val="mn-MN"/>
        </w:rPr>
      </w:pPr>
    </w:p>
    <w:sectPr w:rsidR="00744C4E" w:rsidRPr="0052370C" w:rsidSect="00FE55BC">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3E6"/>
    <w:multiLevelType w:val="multilevel"/>
    <w:tmpl w:val="0D0C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C47"/>
    <w:multiLevelType w:val="hybridMultilevel"/>
    <w:tmpl w:val="AC58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70557"/>
    <w:multiLevelType w:val="hybridMultilevel"/>
    <w:tmpl w:val="F98E7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D6553"/>
    <w:multiLevelType w:val="hybridMultilevel"/>
    <w:tmpl w:val="915015DE"/>
    <w:lvl w:ilvl="0" w:tplc="0218C6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0FA2"/>
    <w:multiLevelType w:val="hybridMultilevel"/>
    <w:tmpl w:val="D48C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E3D8E"/>
    <w:multiLevelType w:val="hybridMultilevel"/>
    <w:tmpl w:val="00724CE4"/>
    <w:lvl w:ilvl="0" w:tplc="9F0E6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1461E"/>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7" w15:restartNumberingAfterBreak="0">
    <w:nsid w:val="22056029"/>
    <w:multiLevelType w:val="hybridMultilevel"/>
    <w:tmpl w:val="6AB41B12"/>
    <w:lvl w:ilvl="0" w:tplc="A732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CF1CA4"/>
    <w:multiLevelType w:val="multilevel"/>
    <w:tmpl w:val="0212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31EE4"/>
    <w:multiLevelType w:val="hybridMultilevel"/>
    <w:tmpl w:val="DACC3CDC"/>
    <w:lvl w:ilvl="0" w:tplc="77BA9432">
      <w:start w:val="201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E76"/>
    <w:multiLevelType w:val="hybridMultilevel"/>
    <w:tmpl w:val="8B64F6B2"/>
    <w:lvl w:ilvl="0" w:tplc="CC2894E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C4CD9"/>
    <w:multiLevelType w:val="hybridMultilevel"/>
    <w:tmpl w:val="85D4A952"/>
    <w:lvl w:ilvl="0" w:tplc="1C462BB2">
      <w:start w:val="1"/>
      <w:numFmt w:val="decimal"/>
      <w:lvlText w:val="%1."/>
      <w:lvlJc w:val="left"/>
      <w:pPr>
        <w:ind w:left="720" w:hanging="360"/>
      </w:pPr>
      <w:rPr>
        <w:rFonts w:ascii="Times New Roman" w:eastAsia="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4C508A"/>
    <w:multiLevelType w:val="hybridMultilevel"/>
    <w:tmpl w:val="ED103BDC"/>
    <w:lvl w:ilvl="0" w:tplc="C72A1CC2">
      <w:start w:val="1"/>
      <w:numFmt w:val="bullet"/>
      <w:lvlText w:val="•"/>
      <w:lvlJc w:val="left"/>
      <w:pPr>
        <w:tabs>
          <w:tab w:val="num" w:pos="720"/>
        </w:tabs>
        <w:ind w:left="720" w:hanging="360"/>
      </w:pPr>
      <w:rPr>
        <w:rFonts w:ascii="Arial" w:hAnsi="Arial" w:hint="default"/>
      </w:rPr>
    </w:lvl>
    <w:lvl w:ilvl="1" w:tplc="B0D46AD2" w:tentative="1">
      <w:start w:val="1"/>
      <w:numFmt w:val="bullet"/>
      <w:lvlText w:val="•"/>
      <w:lvlJc w:val="left"/>
      <w:pPr>
        <w:tabs>
          <w:tab w:val="num" w:pos="1440"/>
        </w:tabs>
        <w:ind w:left="1440" w:hanging="360"/>
      </w:pPr>
      <w:rPr>
        <w:rFonts w:ascii="Arial" w:hAnsi="Arial" w:hint="default"/>
      </w:rPr>
    </w:lvl>
    <w:lvl w:ilvl="2" w:tplc="5F827258" w:tentative="1">
      <w:start w:val="1"/>
      <w:numFmt w:val="bullet"/>
      <w:lvlText w:val="•"/>
      <w:lvlJc w:val="left"/>
      <w:pPr>
        <w:tabs>
          <w:tab w:val="num" w:pos="2160"/>
        </w:tabs>
        <w:ind w:left="2160" w:hanging="360"/>
      </w:pPr>
      <w:rPr>
        <w:rFonts w:ascii="Arial" w:hAnsi="Arial" w:hint="default"/>
      </w:rPr>
    </w:lvl>
    <w:lvl w:ilvl="3" w:tplc="2F32F8E8" w:tentative="1">
      <w:start w:val="1"/>
      <w:numFmt w:val="bullet"/>
      <w:lvlText w:val="•"/>
      <w:lvlJc w:val="left"/>
      <w:pPr>
        <w:tabs>
          <w:tab w:val="num" w:pos="2880"/>
        </w:tabs>
        <w:ind w:left="2880" w:hanging="360"/>
      </w:pPr>
      <w:rPr>
        <w:rFonts w:ascii="Arial" w:hAnsi="Arial" w:hint="default"/>
      </w:rPr>
    </w:lvl>
    <w:lvl w:ilvl="4" w:tplc="612E90A8" w:tentative="1">
      <w:start w:val="1"/>
      <w:numFmt w:val="bullet"/>
      <w:lvlText w:val="•"/>
      <w:lvlJc w:val="left"/>
      <w:pPr>
        <w:tabs>
          <w:tab w:val="num" w:pos="3600"/>
        </w:tabs>
        <w:ind w:left="3600" w:hanging="360"/>
      </w:pPr>
      <w:rPr>
        <w:rFonts w:ascii="Arial" w:hAnsi="Arial" w:hint="default"/>
      </w:rPr>
    </w:lvl>
    <w:lvl w:ilvl="5" w:tplc="FBAC82F8" w:tentative="1">
      <w:start w:val="1"/>
      <w:numFmt w:val="bullet"/>
      <w:lvlText w:val="•"/>
      <w:lvlJc w:val="left"/>
      <w:pPr>
        <w:tabs>
          <w:tab w:val="num" w:pos="4320"/>
        </w:tabs>
        <w:ind w:left="4320" w:hanging="360"/>
      </w:pPr>
      <w:rPr>
        <w:rFonts w:ascii="Arial" w:hAnsi="Arial" w:hint="default"/>
      </w:rPr>
    </w:lvl>
    <w:lvl w:ilvl="6" w:tplc="DFAA02DC" w:tentative="1">
      <w:start w:val="1"/>
      <w:numFmt w:val="bullet"/>
      <w:lvlText w:val="•"/>
      <w:lvlJc w:val="left"/>
      <w:pPr>
        <w:tabs>
          <w:tab w:val="num" w:pos="5040"/>
        </w:tabs>
        <w:ind w:left="5040" w:hanging="360"/>
      </w:pPr>
      <w:rPr>
        <w:rFonts w:ascii="Arial" w:hAnsi="Arial" w:hint="default"/>
      </w:rPr>
    </w:lvl>
    <w:lvl w:ilvl="7" w:tplc="E900632C" w:tentative="1">
      <w:start w:val="1"/>
      <w:numFmt w:val="bullet"/>
      <w:lvlText w:val="•"/>
      <w:lvlJc w:val="left"/>
      <w:pPr>
        <w:tabs>
          <w:tab w:val="num" w:pos="5760"/>
        </w:tabs>
        <w:ind w:left="5760" w:hanging="360"/>
      </w:pPr>
      <w:rPr>
        <w:rFonts w:ascii="Arial" w:hAnsi="Arial" w:hint="default"/>
      </w:rPr>
    </w:lvl>
    <w:lvl w:ilvl="8" w:tplc="29005E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E47020"/>
    <w:multiLevelType w:val="hybridMultilevel"/>
    <w:tmpl w:val="B08676EE"/>
    <w:lvl w:ilvl="0" w:tplc="2230092C">
      <w:start w:val="1"/>
      <w:numFmt w:val="bullet"/>
      <w:lvlText w:val="•"/>
      <w:lvlJc w:val="left"/>
      <w:pPr>
        <w:tabs>
          <w:tab w:val="num" w:pos="720"/>
        </w:tabs>
        <w:ind w:left="720" w:hanging="360"/>
      </w:pPr>
      <w:rPr>
        <w:rFonts w:ascii="Arial" w:hAnsi="Arial" w:hint="default"/>
      </w:rPr>
    </w:lvl>
    <w:lvl w:ilvl="1" w:tplc="4B682D02" w:tentative="1">
      <w:start w:val="1"/>
      <w:numFmt w:val="bullet"/>
      <w:lvlText w:val="•"/>
      <w:lvlJc w:val="left"/>
      <w:pPr>
        <w:tabs>
          <w:tab w:val="num" w:pos="1440"/>
        </w:tabs>
        <w:ind w:left="1440" w:hanging="360"/>
      </w:pPr>
      <w:rPr>
        <w:rFonts w:ascii="Arial" w:hAnsi="Arial" w:hint="default"/>
      </w:rPr>
    </w:lvl>
    <w:lvl w:ilvl="2" w:tplc="03B8E526" w:tentative="1">
      <w:start w:val="1"/>
      <w:numFmt w:val="bullet"/>
      <w:lvlText w:val="•"/>
      <w:lvlJc w:val="left"/>
      <w:pPr>
        <w:tabs>
          <w:tab w:val="num" w:pos="2160"/>
        </w:tabs>
        <w:ind w:left="2160" w:hanging="360"/>
      </w:pPr>
      <w:rPr>
        <w:rFonts w:ascii="Arial" w:hAnsi="Arial" w:hint="default"/>
      </w:rPr>
    </w:lvl>
    <w:lvl w:ilvl="3" w:tplc="9A72ABAA" w:tentative="1">
      <w:start w:val="1"/>
      <w:numFmt w:val="bullet"/>
      <w:lvlText w:val="•"/>
      <w:lvlJc w:val="left"/>
      <w:pPr>
        <w:tabs>
          <w:tab w:val="num" w:pos="2880"/>
        </w:tabs>
        <w:ind w:left="2880" w:hanging="360"/>
      </w:pPr>
      <w:rPr>
        <w:rFonts w:ascii="Arial" w:hAnsi="Arial" w:hint="default"/>
      </w:rPr>
    </w:lvl>
    <w:lvl w:ilvl="4" w:tplc="38186EBE" w:tentative="1">
      <w:start w:val="1"/>
      <w:numFmt w:val="bullet"/>
      <w:lvlText w:val="•"/>
      <w:lvlJc w:val="left"/>
      <w:pPr>
        <w:tabs>
          <w:tab w:val="num" w:pos="3600"/>
        </w:tabs>
        <w:ind w:left="3600" w:hanging="360"/>
      </w:pPr>
      <w:rPr>
        <w:rFonts w:ascii="Arial" w:hAnsi="Arial" w:hint="default"/>
      </w:rPr>
    </w:lvl>
    <w:lvl w:ilvl="5" w:tplc="EEFE3DE4" w:tentative="1">
      <w:start w:val="1"/>
      <w:numFmt w:val="bullet"/>
      <w:lvlText w:val="•"/>
      <w:lvlJc w:val="left"/>
      <w:pPr>
        <w:tabs>
          <w:tab w:val="num" w:pos="4320"/>
        </w:tabs>
        <w:ind w:left="4320" w:hanging="360"/>
      </w:pPr>
      <w:rPr>
        <w:rFonts w:ascii="Arial" w:hAnsi="Arial" w:hint="default"/>
      </w:rPr>
    </w:lvl>
    <w:lvl w:ilvl="6" w:tplc="A01033F6" w:tentative="1">
      <w:start w:val="1"/>
      <w:numFmt w:val="bullet"/>
      <w:lvlText w:val="•"/>
      <w:lvlJc w:val="left"/>
      <w:pPr>
        <w:tabs>
          <w:tab w:val="num" w:pos="5040"/>
        </w:tabs>
        <w:ind w:left="5040" w:hanging="360"/>
      </w:pPr>
      <w:rPr>
        <w:rFonts w:ascii="Arial" w:hAnsi="Arial" w:hint="default"/>
      </w:rPr>
    </w:lvl>
    <w:lvl w:ilvl="7" w:tplc="CDAE0A90" w:tentative="1">
      <w:start w:val="1"/>
      <w:numFmt w:val="bullet"/>
      <w:lvlText w:val="•"/>
      <w:lvlJc w:val="left"/>
      <w:pPr>
        <w:tabs>
          <w:tab w:val="num" w:pos="5760"/>
        </w:tabs>
        <w:ind w:left="5760" w:hanging="360"/>
      </w:pPr>
      <w:rPr>
        <w:rFonts w:ascii="Arial" w:hAnsi="Arial" w:hint="default"/>
      </w:rPr>
    </w:lvl>
    <w:lvl w:ilvl="8" w:tplc="865CF2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1A3CC0"/>
    <w:multiLevelType w:val="hybridMultilevel"/>
    <w:tmpl w:val="86B2F09C"/>
    <w:lvl w:ilvl="0" w:tplc="44561C2E">
      <w:start w:val="1"/>
      <w:numFmt w:val="bullet"/>
      <w:lvlText w:val=""/>
      <w:lvlJc w:val="left"/>
      <w:pPr>
        <w:tabs>
          <w:tab w:val="num" w:pos="720"/>
        </w:tabs>
        <w:ind w:left="720" w:hanging="360"/>
      </w:pPr>
      <w:rPr>
        <w:rFonts w:ascii="Wingdings 3" w:hAnsi="Wingdings 3" w:hint="default"/>
      </w:rPr>
    </w:lvl>
    <w:lvl w:ilvl="1" w:tplc="94E0F21E" w:tentative="1">
      <w:start w:val="1"/>
      <w:numFmt w:val="bullet"/>
      <w:lvlText w:val=""/>
      <w:lvlJc w:val="left"/>
      <w:pPr>
        <w:tabs>
          <w:tab w:val="num" w:pos="1440"/>
        </w:tabs>
        <w:ind w:left="1440" w:hanging="360"/>
      </w:pPr>
      <w:rPr>
        <w:rFonts w:ascii="Wingdings 3" w:hAnsi="Wingdings 3" w:hint="default"/>
      </w:rPr>
    </w:lvl>
    <w:lvl w:ilvl="2" w:tplc="017A0366" w:tentative="1">
      <w:start w:val="1"/>
      <w:numFmt w:val="bullet"/>
      <w:lvlText w:val=""/>
      <w:lvlJc w:val="left"/>
      <w:pPr>
        <w:tabs>
          <w:tab w:val="num" w:pos="2160"/>
        </w:tabs>
        <w:ind w:left="2160" w:hanging="360"/>
      </w:pPr>
      <w:rPr>
        <w:rFonts w:ascii="Wingdings 3" w:hAnsi="Wingdings 3" w:hint="default"/>
      </w:rPr>
    </w:lvl>
    <w:lvl w:ilvl="3" w:tplc="B630D046" w:tentative="1">
      <w:start w:val="1"/>
      <w:numFmt w:val="bullet"/>
      <w:lvlText w:val=""/>
      <w:lvlJc w:val="left"/>
      <w:pPr>
        <w:tabs>
          <w:tab w:val="num" w:pos="2880"/>
        </w:tabs>
        <w:ind w:left="2880" w:hanging="360"/>
      </w:pPr>
      <w:rPr>
        <w:rFonts w:ascii="Wingdings 3" w:hAnsi="Wingdings 3" w:hint="default"/>
      </w:rPr>
    </w:lvl>
    <w:lvl w:ilvl="4" w:tplc="91D63DF2" w:tentative="1">
      <w:start w:val="1"/>
      <w:numFmt w:val="bullet"/>
      <w:lvlText w:val=""/>
      <w:lvlJc w:val="left"/>
      <w:pPr>
        <w:tabs>
          <w:tab w:val="num" w:pos="3600"/>
        </w:tabs>
        <w:ind w:left="3600" w:hanging="360"/>
      </w:pPr>
      <w:rPr>
        <w:rFonts w:ascii="Wingdings 3" w:hAnsi="Wingdings 3" w:hint="default"/>
      </w:rPr>
    </w:lvl>
    <w:lvl w:ilvl="5" w:tplc="CE88D6A8" w:tentative="1">
      <w:start w:val="1"/>
      <w:numFmt w:val="bullet"/>
      <w:lvlText w:val=""/>
      <w:lvlJc w:val="left"/>
      <w:pPr>
        <w:tabs>
          <w:tab w:val="num" w:pos="4320"/>
        </w:tabs>
        <w:ind w:left="4320" w:hanging="360"/>
      </w:pPr>
      <w:rPr>
        <w:rFonts w:ascii="Wingdings 3" w:hAnsi="Wingdings 3" w:hint="default"/>
      </w:rPr>
    </w:lvl>
    <w:lvl w:ilvl="6" w:tplc="90A24486" w:tentative="1">
      <w:start w:val="1"/>
      <w:numFmt w:val="bullet"/>
      <w:lvlText w:val=""/>
      <w:lvlJc w:val="left"/>
      <w:pPr>
        <w:tabs>
          <w:tab w:val="num" w:pos="5040"/>
        </w:tabs>
        <w:ind w:left="5040" w:hanging="360"/>
      </w:pPr>
      <w:rPr>
        <w:rFonts w:ascii="Wingdings 3" w:hAnsi="Wingdings 3" w:hint="default"/>
      </w:rPr>
    </w:lvl>
    <w:lvl w:ilvl="7" w:tplc="135AE9B6" w:tentative="1">
      <w:start w:val="1"/>
      <w:numFmt w:val="bullet"/>
      <w:lvlText w:val=""/>
      <w:lvlJc w:val="left"/>
      <w:pPr>
        <w:tabs>
          <w:tab w:val="num" w:pos="5760"/>
        </w:tabs>
        <w:ind w:left="5760" w:hanging="360"/>
      </w:pPr>
      <w:rPr>
        <w:rFonts w:ascii="Wingdings 3" w:hAnsi="Wingdings 3" w:hint="default"/>
      </w:rPr>
    </w:lvl>
    <w:lvl w:ilvl="8" w:tplc="7902E5A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47153FA"/>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16" w15:restartNumberingAfterBreak="0">
    <w:nsid w:val="44DC7D28"/>
    <w:multiLevelType w:val="hybridMultilevel"/>
    <w:tmpl w:val="59CE9DEE"/>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7" w15:restartNumberingAfterBreak="0">
    <w:nsid w:val="49115235"/>
    <w:multiLevelType w:val="hybridMultilevel"/>
    <w:tmpl w:val="C0F88F8C"/>
    <w:lvl w:ilvl="0" w:tplc="F1004934">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F6A6B"/>
    <w:multiLevelType w:val="multilevel"/>
    <w:tmpl w:val="C4A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90F03"/>
    <w:multiLevelType w:val="multilevel"/>
    <w:tmpl w:val="327C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740D0"/>
    <w:multiLevelType w:val="hybridMultilevel"/>
    <w:tmpl w:val="F6641A8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711E15"/>
    <w:multiLevelType w:val="hybridMultilevel"/>
    <w:tmpl w:val="8CBCA5C0"/>
    <w:lvl w:ilvl="0" w:tplc="4DCE6374">
      <w:start w:val="1"/>
      <w:numFmt w:val="bullet"/>
      <w:lvlText w:val="•"/>
      <w:lvlJc w:val="left"/>
      <w:pPr>
        <w:tabs>
          <w:tab w:val="num" w:pos="720"/>
        </w:tabs>
        <w:ind w:left="720" w:hanging="360"/>
      </w:pPr>
      <w:rPr>
        <w:rFonts w:ascii="Arial" w:hAnsi="Arial" w:hint="default"/>
      </w:rPr>
    </w:lvl>
    <w:lvl w:ilvl="1" w:tplc="E2A45FBA">
      <w:numFmt w:val="bullet"/>
      <w:lvlText w:val="•"/>
      <w:lvlJc w:val="left"/>
      <w:pPr>
        <w:tabs>
          <w:tab w:val="num" w:pos="1440"/>
        </w:tabs>
        <w:ind w:left="1440" w:hanging="360"/>
      </w:pPr>
      <w:rPr>
        <w:rFonts w:ascii="Arial" w:hAnsi="Arial" w:hint="default"/>
      </w:rPr>
    </w:lvl>
    <w:lvl w:ilvl="2" w:tplc="C492C976" w:tentative="1">
      <w:start w:val="1"/>
      <w:numFmt w:val="bullet"/>
      <w:lvlText w:val="•"/>
      <w:lvlJc w:val="left"/>
      <w:pPr>
        <w:tabs>
          <w:tab w:val="num" w:pos="2160"/>
        </w:tabs>
        <w:ind w:left="2160" w:hanging="360"/>
      </w:pPr>
      <w:rPr>
        <w:rFonts w:ascii="Arial" w:hAnsi="Arial" w:hint="default"/>
      </w:rPr>
    </w:lvl>
    <w:lvl w:ilvl="3" w:tplc="2F483E3E" w:tentative="1">
      <w:start w:val="1"/>
      <w:numFmt w:val="bullet"/>
      <w:lvlText w:val="•"/>
      <w:lvlJc w:val="left"/>
      <w:pPr>
        <w:tabs>
          <w:tab w:val="num" w:pos="2880"/>
        </w:tabs>
        <w:ind w:left="2880" w:hanging="360"/>
      </w:pPr>
      <w:rPr>
        <w:rFonts w:ascii="Arial" w:hAnsi="Arial" w:hint="default"/>
      </w:rPr>
    </w:lvl>
    <w:lvl w:ilvl="4" w:tplc="49048022" w:tentative="1">
      <w:start w:val="1"/>
      <w:numFmt w:val="bullet"/>
      <w:lvlText w:val="•"/>
      <w:lvlJc w:val="left"/>
      <w:pPr>
        <w:tabs>
          <w:tab w:val="num" w:pos="3600"/>
        </w:tabs>
        <w:ind w:left="3600" w:hanging="360"/>
      </w:pPr>
      <w:rPr>
        <w:rFonts w:ascii="Arial" w:hAnsi="Arial" w:hint="default"/>
      </w:rPr>
    </w:lvl>
    <w:lvl w:ilvl="5" w:tplc="24B478DC" w:tentative="1">
      <w:start w:val="1"/>
      <w:numFmt w:val="bullet"/>
      <w:lvlText w:val="•"/>
      <w:lvlJc w:val="left"/>
      <w:pPr>
        <w:tabs>
          <w:tab w:val="num" w:pos="4320"/>
        </w:tabs>
        <w:ind w:left="4320" w:hanging="360"/>
      </w:pPr>
      <w:rPr>
        <w:rFonts w:ascii="Arial" w:hAnsi="Arial" w:hint="default"/>
      </w:rPr>
    </w:lvl>
    <w:lvl w:ilvl="6" w:tplc="201656DC" w:tentative="1">
      <w:start w:val="1"/>
      <w:numFmt w:val="bullet"/>
      <w:lvlText w:val="•"/>
      <w:lvlJc w:val="left"/>
      <w:pPr>
        <w:tabs>
          <w:tab w:val="num" w:pos="5040"/>
        </w:tabs>
        <w:ind w:left="5040" w:hanging="360"/>
      </w:pPr>
      <w:rPr>
        <w:rFonts w:ascii="Arial" w:hAnsi="Arial" w:hint="default"/>
      </w:rPr>
    </w:lvl>
    <w:lvl w:ilvl="7" w:tplc="9E06E174" w:tentative="1">
      <w:start w:val="1"/>
      <w:numFmt w:val="bullet"/>
      <w:lvlText w:val="•"/>
      <w:lvlJc w:val="left"/>
      <w:pPr>
        <w:tabs>
          <w:tab w:val="num" w:pos="5760"/>
        </w:tabs>
        <w:ind w:left="5760" w:hanging="360"/>
      </w:pPr>
      <w:rPr>
        <w:rFonts w:ascii="Arial" w:hAnsi="Arial" w:hint="default"/>
      </w:rPr>
    </w:lvl>
    <w:lvl w:ilvl="8" w:tplc="BCF218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3F5EB3"/>
    <w:multiLevelType w:val="hybridMultilevel"/>
    <w:tmpl w:val="90847AEC"/>
    <w:lvl w:ilvl="0" w:tplc="EEAE2BB0">
      <w:start w:val="2016"/>
      <w:numFmt w:val="bullet"/>
      <w:lvlText w:val="-"/>
      <w:lvlJc w:val="left"/>
      <w:pPr>
        <w:ind w:left="1440" w:hanging="360"/>
      </w:pPr>
      <w:rPr>
        <w:rFonts w:ascii="Arial" w:eastAsia="Batang"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717D5A"/>
    <w:multiLevelType w:val="multilevel"/>
    <w:tmpl w:val="6E70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10620C"/>
    <w:multiLevelType w:val="multilevel"/>
    <w:tmpl w:val="6BE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E316E"/>
    <w:multiLevelType w:val="multilevel"/>
    <w:tmpl w:val="0EB0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D5451"/>
    <w:multiLevelType w:val="hybridMultilevel"/>
    <w:tmpl w:val="D8B64E2E"/>
    <w:lvl w:ilvl="0" w:tplc="CC5A35D6">
      <w:start w:val="1"/>
      <w:numFmt w:val="bullet"/>
      <w:lvlText w:val=""/>
      <w:lvlJc w:val="left"/>
      <w:pPr>
        <w:tabs>
          <w:tab w:val="num" w:pos="720"/>
        </w:tabs>
        <w:ind w:left="720" w:hanging="360"/>
      </w:pPr>
      <w:rPr>
        <w:rFonts w:ascii="Wingdings 3" w:hAnsi="Wingdings 3" w:hint="default"/>
      </w:rPr>
    </w:lvl>
    <w:lvl w:ilvl="1" w:tplc="A0740924">
      <w:start w:val="1"/>
      <w:numFmt w:val="bullet"/>
      <w:lvlText w:val=""/>
      <w:lvlJc w:val="left"/>
      <w:pPr>
        <w:tabs>
          <w:tab w:val="num" w:pos="1440"/>
        </w:tabs>
        <w:ind w:left="1440" w:hanging="360"/>
      </w:pPr>
      <w:rPr>
        <w:rFonts w:ascii="Wingdings 3" w:hAnsi="Wingdings 3" w:hint="default"/>
      </w:rPr>
    </w:lvl>
    <w:lvl w:ilvl="2" w:tplc="E6B43CCE" w:tentative="1">
      <w:start w:val="1"/>
      <w:numFmt w:val="bullet"/>
      <w:lvlText w:val=""/>
      <w:lvlJc w:val="left"/>
      <w:pPr>
        <w:tabs>
          <w:tab w:val="num" w:pos="2160"/>
        </w:tabs>
        <w:ind w:left="2160" w:hanging="360"/>
      </w:pPr>
      <w:rPr>
        <w:rFonts w:ascii="Wingdings 3" w:hAnsi="Wingdings 3" w:hint="default"/>
      </w:rPr>
    </w:lvl>
    <w:lvl w:ilvl="3" w:tplc="0A942AD8" w:tentative="1">
      <w:start w:val="1"/>
      <w:numFmt w:val="bullet"/>
      <w:lvlText w:val=""/>
      <w:lvlJc w:val="left"/>
      <w:pPr>
        <w:tabs>
          <w:tab w:val="num" w:pos="2880"/>
        </w:tabs>
        <w:ind w:left="2880" w:hanging="360"/>
      </w:pPr>
      <w:rPr>
        <w:rFonts w:ascii="Wingdings 3" w:hAnsi="Wingdings 3" w:hint="default"/>
      </w:rPr>
    </w:lvl>
    <w:lvl w:ilvl="4" w:tplc="0E449796" w:tentative="1">
      <w:start w:val="1"/>
      <w:numFmt w:val="bullet"/>
      <w:lvlText w:val=""/>
      <w:lvlJc w:val="left"/>
      <w:pPr>
        <w:tabs>
          <w:tab w:val="num" w:pos="3600"/>
        </w:tabs>
        <w:ind w:left="3600" w:hanging="360"/>
      </w:pPr>
      <w:rPr>
        <w:rFonts w:ascii="Wingdings 3" w:hAnsi="Wingdings 3" w:hint="default"/>
      </w:rPr>
    </w:lvl>
    <w:lvl w:ilvl="5" w:tplc="BCAA7C20" w:tentative="1">
      <w:start w:val="1"/>
      <w:numFmt w:val="bullet"/>
      <w:lvlText w:val=""/>
      <w:lvlJc w:val="left"/>
      <w:pPr>
        <w:tabs>
          <w:tab w:val="num" w:pos="4320"/>
        </w:tabs>
        <w:ind w:left="4320" w:hanging="360"/>
      </w:pPr>
      <w:rPr>
        <w:rFonts w:ascii="Wingdings 3" w:hAnsi="Wingdings 3" w:hint="default"/>
      </w:rPr>
    </w:lvl>
    <w:lvl w:ilvl="6" w:tplc="4754C1E0" w:tentative="1">
      <w:start w:val="1"/>
      <w:numFmt w:val="bullet"/>
      <w:lvlText w:val=""/>
      <w:lvlJc w:val="left"/>
      <w:pPr>
        <w:tabs>
          <w:tab w:val="num" w:pos="5040"/>
        </w:tabs>
        <w:ind w:left="5040" w:hanging="360"/>
      </w:pPr>
      <w:rPr>
        <w:rFonts w:ascii="Wingdings 3" w:hAnsi="Wingdings 3" w:hint="default"/>
      </w:rPr>
    </w:lvl>
    <w:lvl w:ilvl="7" w:tplc="62F4BF68" w:tentative="1">
      <w:start w:val="1"/>
      <w:numFmt w:val="bullet"/>
      <w:lvlText w:val=""/>
      <w:lvlJc w:val="left"/>
      <w:pPr>
        <w:tabs>
          <w:tab w:val="num" w:pos="5760"/>
        </w:tabs>
        <w:ind w:left="5760" w:hanging="360"/>
      </w:pPr>
      <w:rPr>
        <w:rFonts w:ascii="Wingdings 3" w:hAnsi="Wingdings 3" w:hint="default"/>
      </w:rPr>
    </w:lvl>
    <w:lvl w:ilvl="8" w:tplc="6FB63A2C"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6061C80"/>
    <w:multiLevelType w:val="multilevel"/>
    <w:tmpl w:val="1D4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6151C"/>
    <w:multiLevelType w:val="hybridMultilevel"/>
    <w:tmpl w:val="324E3F1E"/>
    <w:lvl w:ilvl="0" w:tplc="EEAE2BB0">
      <w:start w:val="20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F280A"/>
    <w:multiLevelType w:val="hybridMultilevel"/>
    <w:tmpl w:val="6080918E"/>
    <w:lvl w:ilvl="0" w:tplc="EEAE2BB0">
      <w:start w:val="20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5"/>
  </w:num>
  <w:num w:numId="5">
    <w:abstractNumId w:val="3"/>
  </w:num>
  <w:num w:numId="6">
    <w:abstractNumId w:val="29"/>
  </w:num>
  <w:num w:numId="7">
    <w:abstractNumId w:val="28"/>
  </w:num>
  <w:num w:numId="8">
    <w:abstractNumId w:val="6"/>
  </w:num>
  <w:num w:numId="9">
    <w:abstractNumId w:val="11"/>
  </w:num>
  <w:num w:numId="10">
    <w:abstractNumId w:val="22"/>
  </w:num>
  <w:num w:numId="11">
    <w:abstractNumId w:val="15"/>
  </w:num>
  <w:num w:numId="12">
    <w:abstractNumId w:val="10"/>
  </w:num>
  <w:num w:numId="13">
    <w:abstractNumId w:val="14"/>
  </w:num>
  <w:num w:numId="14">
    <w:abstractNumId w:val="26"/>
  </w:num>
  <w:num w:numId="15">
    <w:abstractNumId w:val="13"/>
  </w:num>
  <w:num w:numId="16">
    <w:abstractNumId w:val="20"/>
  </w:num>
  <w:num w:numId="17">
    <w:abstractNumId w:val="4"/>
  </w:num>
  <w:num w:numId="18">
    <w:abstractNumId w:val="1"/>
  </w:num>
  <w:num w:numId="19">
    <w:abstractNumId w:val="21"/>
  </w:num>
  <w:num w:numId="20">
    <w:abstractNumId w:val="12"/>
  </w:num>
  <w:num w:numId="21">
    <w:abstractNumId w:val="16"/>
  </w:num>
  <w:num w:numId="22">
    <w:abstractNumId w:val="24"/>
  </w:num>
  <w:num w:numId="23">
    <w:abstractNumId w:val="0"/>
  </w:num>
  <w:num w:numId="24">
    <w:abstractNumId w:val="23"/>
  </w:num>
  <w:num w:numId="25">
    <w:abstractNumId w:val="18"/>
  </w:num>
  <w:num w:numId="26">
    <w:abstractNumId w:val="25"/>
  </w:num>
  <w:num w:numId="27">
    <w:abstractNumId w:val="8"/>
  </w:num>
  <w:num w:numId="28">
    <w:abstractNumId w:val="19"/>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9D"/>
    <w:rsid w:val="0000239B"/>
    <w:rsid w:val="00002A91"/>
    <w:rsid w:val="0001706D"/>
    <w:rsid w:val="00040B6C"/>
    <w:rsid w:val="00057151"/>
    <w:rsid w:val="00064F84"/>
    <w:rsid w:val="00070A72"/>
    <w:rsid w:val="000C6862"/>
    <w:rsid w:val="00101238"/>
    <w:rsid w:val="00135129"/>
    <w:rsid w:val="001807F2"/>
    <w:rsid w:val="001854CF"/>
    <w:rsid w:val="001B0FC5"/>
    <w:rsid w:val="00271620"/>
    <w:rsid w:val="00283204"/>
    <w:rsid w:val="00395724"/>
    <w:rsid w:val="003E6C64"/>
    <w:rsid w:val="00433C46"/>
    <w:rsid w:val="004A56AC"/>
    <w:rsid w:val="004C5EE4"/>
    <w:rsid w:val="00506621"/>
    <w:rsid w:val="0052370C"/>
    <w:rsid w:val="00554A9C"/>
    <w:rsid w:val="00555D80"/>
    <w:rsid w:val="00556A5A"/>
    <w:rsid w:val="00580BCB"/>
    <w:rsid w:val="005930D2"/>
    <w:rsid w:val="005B44DD"/>
    <w:rsid w:val="005F7CED"/>
    <w:rsid w:val="00673ABD"/>
    <w:rsid w:val="006E05EB"/>
    <w:rsid w:val="006E3419"/>
    <w:rsid w:val="007171B3"/>
    <w:rsid w:val="007323A7"/>
    <w:rsid w:val="007405CE"/>
    <w:rsid w:val="00744C4E"/>
    <w:rsid w:val="00746F8F"/>
    <w:rsid w:val="007967A5"/>
    <w:rsid w:val="007B125C"/>
    <w:rsid w:val="007B4097"/>
    <w:rsid w:val="007C3D33"/>
    <w:rsid w:val="00810690"/>
    <w:rsid w:val="008375AF"/>
    <w:rsid w:val="00890E3C"/>
    <w:rsid w:val="00935380"/>
    <w:rsid w:val="009569D9"/>
    <w:rsid w:val="00960857"/>
    <w:rsid w:val="00994096"/>
    <w:rsid w:val="009C174A"/>
    <w:rsid w:val="009E379D"/>
    <w:rsid w:val="00A82689"/>
    <w:rsid w:val="00AB370C"/>
    <w:rsid w:val="00AB6FDD"/>
    <w:rsid w:val="00AC6D5A"/>
    <w:rsid w:val="00AD44F9"/>
    <w:rsid w:val="00AF163C"/>
    <w:rsid w:val="00B012D7"/>
    <w:rsid w:val="00B029F4"/>
    <w:rsid w:val="00B30B4D"/>
    <w:rsid w:val="00B36DAD"/>
    <w:rsid w:val="00B80CCE"/>
    <w:rsid w:val="00BB74E7"/>
    <w:rsid w:val="00BD1303"/>
    <w:rsid w:val="00C307C7"/>
    <w:rsid w:val="00C50E8D"/>
    <w:rsid w:val="00CA56D3"/>
    <w:rsid w:val="00D139ED"/>
    <w:rsid w:val="00D317CE"/>
    <w:rsid w:val="00D32836"/>
    <w:rsid w:val="00D4298E"/>
    <w:rsid w:val="00DB0E74"/>
    <w:rsid w:val="00DD5396"/>
    <w:rsid w:val="00DF0D84"/>
    <w:rsid w:val="00DF3D48"/>
    <w:rsid w:val="00EF2836"/>
    <w:rsid w:val="00EF69A4"/>
    <w:rsid w:val="00F36822"/>
    <w:rsid w:val="00F82842"/>
    <w:rsid w:val="00FB7439"/>
    <w:rsid w:val="00FC2753"/>
    <w:rsid w:val="00FE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2FB8"/>
  <w15:docId w15:val="{D5312102-4FA1-4486-96B3-1A82DF3F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9D"/>
    <w:rPr>
      <w:rFonts w:ascii="Tahoma" w:hAnsi="Tahoma" w:cs="Tahoma"/>
      <w:sz w:val="16"/>
      <w:szCs w:val="16"/>
    </w:rPr>
  </w:style>
  <w:style w:type="paragraph" w:styleId="ListParagraph">
    <w:name w:val="List Paragraph"/>
    <w:basedOn w:val="Normal"/>
    <w:uiPriority w:val="34"/>
    <w:qFormat/>
    <w:rsid w:val="001807F2"/>
    <w:pPr>
      <w:ind w:left="720"/>
      <w:contextualSpacing/>
    </w:pPr>
  </w:style>
  <w:style w:type="paragraph" w:styleId="NormalWeb">
    <w:name w:val="Normal (Web)"/>
    <w:basedOn w:val="Normal"/>
    <w:uiPriority w:val="99"/>
    <w:semiHidden/>
    <w:unhideWhenUsed/>
    <w:rsid w:val="00271620"/>
    <w:rPr>
      <w:rFonts w:ascii="Times New Roman" w:hAnsi="Times New Roman" w:cs="Times New Roman"/>
      <w:sz w:val="24"/>
      <w:szCs w:val="24"/>
    </w:rPr>
  </w:style>
  <w:style w:type="character" w:styleId="Hyperlink">
    <w:name w:val="Hyperlink"/>
    <w:basedOn w:val="DefaultParagraphFont"/>
    <w:uiPriority w:val="99"/>
    <w:unhideWhenUsed/>
    <w:rsid w:val="00DB0E74"/>
    <w:rPr>
      <w:color w:val="0000FF" w:themeColor="hyperlink"/>
      <w:u w:val="single"/>
    </w:rPr>
  </w:style>
  <w:style w:type="table" w:styleId="TableGrid">
    <w:name w:val="Table Grid"/>
    <w:basedOn w:val="TableNormal"/>
    <w:uiPriority w:val="59"/>
    <w:rsid w:val="00B3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397">
      <w:bodyDiv w:val="1"/>
      <w:marLeft w:val="0"/>
      <w:marRight w:val="0"/>
      <w:marTop w:val="0"/>
      <w:marBottom w:val="0"/>
      <w:divBdr>
        <w:top w:val="none" w:sz="0" w:space="0" w:color="auto"/>
        <w:left w:val="none" w:sz="0" w:space="0" w:color="auto"/>
        <w:bottom w:val="none" w:sz="0" w:space="0" w:color="auto"/>
        <w:right w:val="none" w:sz="0" w:space="0" w:color="auto"/>
      </w:divBdr>
      <w:divsChild>
        <w:div w:id="73209229">
          <w:marLeft w:val="432"/>
          <w:marRight w:val="0"/>
          <w:marTop w:val="120"/>
          <w:marBottom w:val="0"/>
          <w:divBdr>
            <w:top w:val="none" w:sz="0" w:space="0" w:color="auto"/>
            <w:left w:val="none" w:sz="0" w:space="0" w:color="auto"/>
            <w:bottom w:val="none" w:sz="0" w:space="0" w:color="auto"/>
            <w:right w:val="none" w:sz="0" w:space="0" w:color="auto"/>
          </w:divBdr>
        </w:div>
        <w:div w:id="1948150088">
          <w:marLeft w:val="432"/>
          <w:marRight w:val="0"/>
          <w:marTop w:val="120"/>
          <w:marBottom w:val="0"/>
          <w:divBdr>
            <w:top w:val="none" w:sz="0" w:space="0" w:color="auto"/>
            <w:left w:val="none" w:sz="0" w:space="0" w:color="auto"/>
            <w:bottom w:val="none" w:sz="0" w:space="0" w:color="auto"/>
            <w:right w:val="none" w:sz="0" w:space="0" w:color="auto"/>
          </w:divBdr>
        </w:div>
        <w:div w:id="106312057">
          <w:marLeft w:val="432"/>
          <w:marRight w:val="0"/>
          <w:marTop w:val="120"/>
          <w:marBottom w:val="0"/>
          <w:divBdr>
            <w:top w:val="none" w:sz="0" w:space="0" w:color="auto"/>
            <w:left w:val="none" w:sz="0" w:space="0" w:color="auto"/>
            <w:bottom w:val="none" w:sz="0" w:space="0" w:color="auto"/>
            <w:right w:val="none" w:sz="0" w:space="0" w:color="auto"/>
          </w:divBdr>
        </w:div>
      </w:divsChild>
    </w:div>
    <w:div w:id="441537472">
      <w:bodyDiv w:val="1"/>
      <w:marLeft w:val="0"/>
      <w:marRight w:val="0"/>
      <w:marTop w:val="0"/>
      <w:marBottom w:val="0"/>
      <w:divBdr>
        <w:top w:val="none" w:sz="0" w:space="0" w:color="auto"/>
        <w:left w:val="none" w:sz="0" w:space="0" w:color="auto"/>
        <w:bottom w:val="none" w:sz="0" w:space="0" w:color="auto"/>
        <w:right w:val="none" w:sz="0" w:space="0" w:color="auto"/>
      </w:divBdr>
      <w:divsChild>
        <w:div w:id="592714008">
          <w:marLeft w:val="864"/>
          <w:marRight w:val="0"/>
          <w:marTop w:val="100"/>
          <w:marBottom w:val="0"/>
          <w:divBdr>
            <w:top w:val="none" w:sz="0" w:space="0" w:color="auto"/>
            <w:left w:val="none" w:sz="0" w:space="0" w:color="auto"/>
            <w:bottom w:val="none" w:sz="0" w:space="0" w:color="auto"/>
            <w:right w:val="none" w:sz="0" w:space="0" w:color="auto"/>
          </w:divBdr>
        </w:div>
        <w:div w:id="1422795059">
          <w:marLeft w:val="864"/>
          <w:marRight w:val="0"/>
          <w:marTop w:val="100"/>
          <w:marBottom w:val="0"/>
          <w:divBdr>
            <w:top w:val="none" w:sz="0" w:space="0" w:color="auto"/>
            <w:left w:val="none" w:sz="0" w:space="0" w:color="auto"/>
            <w:bottom w:val="none" w:sz="0" w:space="0" w:color="auto"/>
            <w:right w:val="none" w:sz="0" w:space="0" w:color="auto"/>
          </w:divBdr>
        </w:div>
        <w:div w:id="584460345">
          <w:marLeft w:val="806"/>
          <w:marRight w:val="0"/>
          <w:marTop w:val="120"/>
          <w:marBottom w:val="0"/>
          <w:divBdr>
            <w:top w:val="none" w:sz="0" w:space="0" w:color="auto"/>
            <w:left w:val="none" w:sz="0" w:space="0" w:color="auto"/>
            <w:bottom w:val="none" w:sz="0" w:space="0" w:color="auto"/>
            <w:right w:val="none" w:sz="0" w:space="0" w:color="auto"/>
          </w:divBdr>
        </w:div>
      </w:divsChild>
    </w:div>
    <w:div w:id="707872899">
      <w:bodyDiv w:val="1"/>
      <w:marLeft w:val="0"/>
      <w:marRight w:val="0"/>
      <w:marTop w:val="0"/>
      <w:marBottom w:val="0"/>
      <w:divBdr>
        <w:top w:val="none" w:sz="0" w:space="0" w:color="auto"/>
        <w:left w:val="none" w:sz="0" w:space="0" w:color="auto"/>
        <w:bottom w:val="none" w:sz="0" w:space="0" w:color="auto"/>
        <w:right w:val="none" w:sz="0" w:space="0" w:color="auto"/>
      </w:divBdr>
    </w:div>
    <w:div w:id="850142200">
      <w:bodyDiv w:val="1"/>
      <w:marLeft w:val="0"/>
      <w:marRight w:val="0"/>
      <w:marTop w:val="0"/>
      <w:marBottom w:val="0"/>
      <w:divBdr>
        <w:top w:val="none" w:sz="0" w:space="0" w:color="auto"/>
        <w:left w:val="none" w:sz="0" w:space="0" w:color="auto"/>
        <w:bottom w:val="none" w:sz="0" w:space="0" w:color="auto"/>
        <w:right w:val="none" w:sz="0" w:space="0" w:color="auto"/>
      </w:divBdr>
    </w:div>
    <w:div w:id="1458797656">
      <w:bodyDiv w:val="1"/>
      <w:marLeft w:val="0"/>
      <w:marRight w:val="0"/>
      <w:marTop w:val="0"/>
      <w:marBottom w:val="0"/>
      <w:divBdr>
        <w:top w:val="none" w:sz="0" w:space="0" w:color="auto"/>
        <w:left w:val="none" w:sz="0" w:space="0" w:color="auto"/>
        <w:bottom w:val="none" w:sz="0" w:space="0" w:color="auto"/>
        <w:right w:val="none" w:sz="0" w:space="0" w:color="auto"/>
      </w:divBdr>
    </w:div>
    <w:div w:id="1710764294">
      <w:bodyDiv w:val="1"/>
      <w:marLeft w:val="0"/>
      <w:marRight w:val="0"/>
      <w:marTop w:val="0"/>
      <w:marBottom w:val="0"/>
      <w:divBdr>
        <w:top w:val="none" w:sz="0" w:space="0" w:color="auto"/>
        <w:left w:val="none" w:sz="0" w:space="0" w:color="auto"/>
        <w:bottom w:val="none" w:sz="0" w:space="0" w:color="auto"/>
        <w:right w:val="none" w:sz="0" w:space="0" w:color="auto"/>
      </w:divBdr>
    </w:div>
    <w:div w:id="2004046549">
      <w:bodyDiv w:val="1"/>
      <w:marLeft w:val="0"/>
      <w:marRight w:val="0"/>
      <w:marTop w:val="0"/>
      <w:marBottom w:val="0"/>
      <w:divBdr>
        <w:top w:val="none" w:sz="0" w:space="0" w:color="auto"/>
        <w:left w:val="none" w:sz="0" w:space="0" w:color="auto"/>
        <w:bottom w:val="none" w:sz="0" w:space="0" w:color="auto"/>
        <w:right w:val="none" w:sz="0" w:space="0" w:color="auto"/>
      </w:divBdr>
      <w:divsChild>
        <w:div w:id="1930582631">
          <w:marLeft w:val="0"/>
          <w:marRight w:val="0"/>
          <w:marTop w:val="0"/>
          <w:marBottom w:val="0"/>
          <w:divBdr>
            <w:top w:val="none" w:sz="0" w:space="0" w:color="auto"/>
            <w:left w:val="none" w:sz="0" w:space="0" w:color="auto"/>
            <w:bottom w:val="none" w:sz="0" w:space="0" w:color="auto"/>
            <w:right w:val="none" w:sz="0" w:space="0" w:color="auto"/>
          </w:divBdr>
          <w:divsChild>
            <w:div w:id="1130515252">
              <w:marLeft w:val="0"/>
              <w:marRight w:val="0"/>
              <w:marTop w:val="0"/>
              <w:marBottom w:val="0"/>
              <w:divBdr>
                <w:top w:val="none" w:sz="0" w:space="0" w:color="auto"/>
                <w:left w:val="none" w:sz="0" w:space="0" w:color="auto"/>
                <w:bottom w:val="none" w:sz="0" w:space="0" w:color="auto"/>
                <w:right w:val="none" w:sz="0" w:space="0" w:color="auto"/>
              </w:divBdr>
            </w:div>
            <w:div w:id="485972851">
              <w:marLeft w:val="0"/>
              <w:marRight w:val="0"/>
              <w:marTop w:val="0"/>
              <w:marBottom w:val="0"/>
              <w:divBdr>
                <w:top w:val="none" w:sz="0" w:space="0" w:color="auto"/>
                <w:left w:val="none" w:sz="0" w:space="0" w:color="auto"/>
                <w:bottom w:val="none" w:sz="0" w:space="0" w:color="auto"/>
                <w:right w:val="none" w:sz="0" w:space="0" w:color="auto"/>
              </w:divBdr>
            </w:div>
          </w:divsChild>
        </w:div>
        <w:div w:id="1143306732">
          <w:marLeft w:val="0"/>
          <w:marRight w:val="0"/>
          <w:marTop w:val="120"/>
          <w:marBottom w:val="0"/>
          <w:divBdr>
            <w:top w:val="none" w:sz="0" w:space="0" w:color="auto"/>
            <w:left w:val="none" w:sz="0" w:space="0" w:color="auto"/>
            <w:bottom w:val="none" w:sz="0" w:space="0" w:color="auto"/>
            <w:right w:val="none" w:sz="0" w:space="0" w:color="auto"/>
          </w:divBdr>
          <w:divsChild>
            <w:div w:id="10774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Enkhtsetseg Dagva</dc:creator>
  <cp:lastModifiedBy>Enkhtsetseg Dagva</cp:lastModifiedBy>
  <cp:revision>11</cp:revision>
  <cp:lastPrinted>2020-06-19T02:41:00Z</cp:lastPrinted>
  <dcterms:created xsi:type="dcterms:W3CDTF">2020-06-19T01:39:00Z</dcterms:created>
  <dcterms:modified xsi:type="dcterms:W3CDTF">2020-06-19T03:13:00Z</dcterms:modified>
</cp:coreProperties>
</file>